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1457" w14:textId="77777777" w:rsidR="00414C64" w:rsidRPr="00C87876" w:rsidRDefault="00747EE4">
      <w:pPr>
        <w:pStyle w:val="a6"/>
        <w:pageBreakBefore/>
        <w:rPr>
          <w:rFonts w:ascii="標楷體" w:hAnsi="標楷體"/>
        </w:rPr>
      </w:pPr>
      <w:r w:rsidRPr="00C87876">
        <w:rPr>
          <w:rFonts w:ascii="標楷體" w:hAnsi="標楷體"/>
          <w:sz w:val="32"/>
          <w:szCs w:val="32"/>
        </w:rPr>
        <w:t>中</w:t>
      </w:r>
      <w:proofErr w:type="gramStart"/>
      <w:r w:rsidRPr="00C87876">
        <w:rPr>
          <w:rFonts w:ascii="標楷體" w:hAnsi="標楷體"/>
          <w:sz w:val="32"/>
          <w:szCs w:val="32"/>
        </w:rPr>
        <w:t>臺</w:t>
      </w:r>
      <w:proofErr w:type="gramEnd"/>
      <w:r w:rsidRPr="00C87876">
        <w:rPr>
          <w:rFonts w:ascii="標楷體" w:hAnsi="標楷體"/>
          <w:sz w:val="32"/>
          <w:szCs w:val="32"/>
        </w:rPr>
        <w:t>科技大學課程介紹（</w:t>
      </w:r>
      <w:r w:rsidRPr="00C87876">
        <w:rPr>
          <w:rFonts w:ascii="標楷體" w:hAnsi="標楷體"/>
          <w:b/>
          <w:sz w:val="32"/>
          <w:szCs w:val="32"/>
        </w:rPr>
        <w:t>中英文）</w:t>
      </w:r>
    </w:p>
    <w:p w14:paraId="48EF1A1B" w14:textId="77777777" w:rsidR="00414C64" w:rsidRPr="00C87876" w:rsidRDefault="00747EE4">
      <w:pPr>
        <w:pStyle w:val="Standard"/>
        <w:jc w:val="center"/>
        <w:rPr>
          <w:rFonts w:ascii="標楷體" w:eastAsia="標楷體" w:hAnsi="標楷體"/>
        </w:rPr>
      </w:pPr>
      <w:r w:rsidRPr="00C87876">
        <w:rPr>
          <w:rFonts w:ascii="標楷體" w:eastAsia="標楷體" w:hAnsi="標楷體"/>
        </w:rPr>
        <w:t>Course Syllabus</w:t>
      </w:r>
    </w:p>
    <w:tbl>
      <w:tblPr>
        <w:tblW w:w="1048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261"/>
        <w:gridCol w:w="2291"/>
        <w:gridCol w:w="347"/>
        <w:gridCol w:w="695"/>
        <w:gridCol w:w="702"/>
        <w:gridCol w:w="526"/>
        <w:gridCol w:w="23"/>
        <w:gridCol w:w="279"/>
        <w:gridCol w:w="394"/>
        <w:gridCol w:w="169"/>
        <w:gridCol w:w="807"/>
        <w:gridCol w:w="584"/>
        <w:gridCol w:w="1387"/>
        <w:gridCol w:w="830"/>
      </w:tblGrid>
      <w:tr w:rsidR="00414C64" w:rsidRPr="00C87876" w14:paraId="51BD7A24" w14:textId="77777777" w:rsidTr="00C87876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DAFA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系科</w:t>
            </w:r>
          </w:p>
          <w:p w14:paraId="732884C1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0"/>
                <w:szCs w:val="20"/>
              </w:rPr>
              <w:t>Department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DB71" w14:textId="77777777" w:rsidR="00414C64" w:rsidRPr="00C87876" w:rsidRDefault="00747EE4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通識教育中心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E687B" w14:textId="77777777" w:rsidR="00414C64" w:rsidRPr="00C87876" w:rsidRDefault="003A48EF" w:rsidP="003A48EF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 w:hint="eastAsia"/>
              </w:rPr>
              <w:t>班級</w:t>
            </w:r>
          </w:p>
          <w:p w14:paraId="35B55665" w14:textId="4BCCD82A" w:rsidR="003A48EF" w:rsidRPr="00C87876" w:rsidRDefault="003A48EF" w:rsidP="003A48EF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class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3BA9" w14:textId="1FCEDEA2" w:rsidR="00414C64" w:rsidRPr="00C87876" w:rsidRDefault="003A48EF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通識</w:t>
            </w:r>
            <w:r w:rsidR="00C87876" w:rsidRPr="00C87876">
              <w:rPr>
                <w:rFonts w:ascii="標楷體" w:eastAsia="標楷體" w:hAnsi="標楷體" w:hint="eastAsia"/>
              </w:rPr>
              <w:t>課程</w:t>
            </w:r>
          </w:p>
        </w:tc>
      </w:tr>
      <w:tr w:rsidR="00414C64" w:rsidRPr="00C87876" w14:paraId="2AA8BE09" w14:textId="77777777" w:rsidTr="00C87876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3964F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課程名稱</w:t>
            </w:r>
          </w:p>
          <w:p w14:paraId="3DAA4FBB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sz w:val="20"/>
                <w:szCs w:val="20"/>
              </w:rPr>
              <w:t>Course Title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9CAA" w14:textId="155E0C0B" w:rsidR="00414C64" w:rsidRPr="00C87876" w:rsidRDefault="00747EE4">
            <w:pPr>
              <w:pStyle w:val="Standard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中文：</w:t>
            </w:r>
            <w:r w:rsidR="00913377" w:rsidRPr="00C87876">
              <w:rPr>
                <w:rFonts w:ascii="標楷體" w:eastAsia="標楷體" w:hAnsi="標楷體"/>
              </w:rPr>
              <w:t xml:space="preserve"> </w:t>
            </w:r>
          </w:p>
          <w:p w14:paraId="23A3F688" w14:textId="77777777" w:rsidR="00414C64" w:rsidRPr="00C87876" w:rsidRDefault="00747EE4">
            <w:pPr>
              <w:pStyle w:val="Standard"/>
              <w:spacing w:line="240" w:lineRule="atLeast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英文：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91E7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授課教師</w:t>
            </w:r>
          </w:p>
          <w:p w14:paraId="762B243B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18"/>
                <w:szCs w:val="18"/>
              </w:rPr>
              <w:t>Instructor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D90D" w14:textId="7C8C895B" w:rsidR="00414C64" w:rsidRPr="00C87876" w:rsidRDefault="00414C64" w:rsidP="006F4ED6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14C64" w:rsidRPr="00C87876" w14:paraId="04934CEA" w14:textId="77777777" w:rsidTr="00C87876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31EB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開課班級</w:t>
            </w:r>
          </w:p>
          <w:p w14:paraId="5E7AC542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18"/>
                <w:szCs w:val="18"/>
              </w:rPr>
              <w:t>Class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5A5B" w14:textId="00F13062" w:rsidR="00414C64" w:rsidRPr="00C87876" w:rsidRDefault="00E068CE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 w:hint="eastAsia"/>
                <w:kern w:val="0"/>
              </w:rPr>
              <w:t>領域涵養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25AF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領域類別</w:t>
            </w:r>
            <w:r w:rsidRPr="00C87876">
              <w:rPr>
                <w:rFonts w:ascii="標楷體" w:eastAsia="標楷體" w:hAnsi="標楷體"/>
                <w:sz w:val="20"/>
                <w:szCs w:val="20"/>
              </w:rPr>
              <w:t>Course type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6F23" w14:textId="21DB7E64" w:rsidR="00414C64" w:rsidRPr="00C87876" w:rsidRDefault="00747EE4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 xml:space="preserve">□人文 □自然 </w:t>
            </w:r>
            <w:r w:rsidR="00913377" w:rsidRPr="00C87876">
              <w:rPr>
                <w:rFonts w:ascii="標楷體" w:eastAsia="標楷體" w:hAnsi="標楷體"/>
              </w:rPr>
              <w:t>□</w:t>
            </w:r>
            <w:r w:rsidRPr="00C87876">
              <w:rPr>
                <w:rFonts w:ascii="標楷體" w:eastAsia="標楷體" w:hAnsi="標楷體"/>
              </w:rPr>
              <w:t>社會 □博學</w:t>
            </w:r>
          </w:p>
        </w:tc>
      </w:tr>
      <w:tr w:rsidR="00414C64" w:rsidRPr="00C87876" w14:paraId="512D8C81" w14:textId="77777777" w:rsidTr="00C87876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4D27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學分數</w:t>
            </w:r>
          </w:p>
          <w:p w14:paraId="1A6EA816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sz w:val="20"/>
                <w:szCs w:val="20"/>
              </w:rPr>
              <w:t>Credit Hour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272" w14:textId="77777777" w:rsidR="00414C64" w:rsidRPr="00C87876" w:rsidRDefault="00747EE4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2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29B6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授課時間</w:t>
            </w:r>
          </w:p>
          <w:p w14:paraId="59F5EABB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Hour（s）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E9F1" w14:textId="77777777" w:rsidR="00414C64" w:rsidRPr="00C87876" w:rsidRDefault="00747EE4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2</w:t>
            </w:r>
          </w:p>
        </w:tc>
      </w:tr>
      <w:tr w:rsidR="00414C64" w:rsidRPr="00C87876" w14:paraId="3EB7C56B" w14:textId="77777777" w:rsidTr="00C87876"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156A" w14:textId="77777777" w:rsidR="00414C64" w:rsidRPr="00C87876" w:rsidRDefault="00747EE4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辦公地點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7A92" w14:textId="1E482ED6" w:rsidR="00414C64" w:rsidRPr="00C87876" w:rsidRDefault="004D017A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 w:hint="eastAsia"/>
                <w:color w:val="BFBFBF" w:themeColor="background1" w:themeShade="BF"/>
              </w:rPr>
              <w:t>兼任請空白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FE91" w14:textId="6E7269EE" w:rsidR="00414C64" w:rsidRPr="00C87876" w:rsidRDefault="004D017A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3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DE1C" w14:textId="77777777" w:rsidR="00414C64" w:rsidRPr="00C87876" w:rsidRDefault="00414C64">
            <w:pPr>
              <w:pStyle w:val="Standard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14C64" w:rsidRPr="00C87876" w14:paraId="6BC3DEF0" w14:textId="77777777" w:rsidTr="00C87876">
        <w:tc>
          <w:tcPr>
            <w:tcW w:w="14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879C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課程描述</w:t>
            </w:r>
          </w:p>
          <w:p w14:paraId="321227D7" w14:textId="77777777" w:rsidR="00414C64" w:rsidRPr="00C87876" w:rsidRDefault="00747EE4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0"/>
                <w:szCs w:val="20"/>
              </w:rPr>
              <w:t>Course Description</w:t>
            </w:r>
          </w:p>
        </w:tc>
        <w:tc>
          <w:tcPr>
            <w:tcW w:w="4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3779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中文</w:t>
            </w:r>
          </w:p>
        </w:tc>
        <w:tc>
          <w:tcPr>
            <w:tcW w:w="4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0B06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英文</w:t>
            </w:r>
          </w:p>
        </w:tc>
      </w:tr>
      <w:tr w:rsidR="00414C64" w:rsidRPr="00C87876" w14:paraId="31576211" w14:textId="77777777" w:rsidTr="00C87876">
        <w:tc>
          <w:tcPr>
            <w:tcW w:w="14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7D78" w14:textId="77777777" w:rsidR="00414C64" w:rsidRPr="00C87876" w:rsidRDefault="00414C64">
            <w:pPr>
              <w:rPr>
                <w:rFonts w:ascii="標楷體" w:eastAsia="標楷體" w:hAnsi="標楷體"/>
              </w:rPr>
            </w:pPr>
          </w:p>
        </w:tc>
        <w:tc>
          <w:tcPr>
            <w:tcW w:w="4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4E2C" w14:textId="77777777" w:rsidR="00414C64" w:rsidRPr="00C87876" w:rsidRDefault="00414C64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9ED6" w14:textId="77777777" w:rsidR="00414C64" w:rsidRPr="00C87876" w:rsidRDefault="00414C64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340B6DF0" w14:textId="77777777" w:rsidTr="00C87876">
        <w:tc>
          <w:tcPr>
            <w:tcW w:w="14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F66E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課程目標</w:t>
            </w:r>
          </w:p>
          <w:p w14:paraId="164F7BAE" w14:textId="77777777" w:rsidR="00414C64" w:rsidRPr="00C87876" w:rsidRDefault="00747EE4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Course Objectives</w:t>
            </w:r>
          </w:p>
        </w:tc>
        <w:tc>
          <w:tcPr>
            <w:tcW w:w="4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9204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中文</w:t>
            </w:r>
          </w:p>
        </w:tc>
        <w:tc>
          <w:tcPr>
            <w:tcW w:w="4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5018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英文</w:t>
            </w:r>
          </w:p>
        </w:tc>
      </w:tr>
      <w:tr w:rsidR="00414C64" w:rsidRPr="00C87876" w14:paraId="0F1DA717" w14:textId="77777777" w:rsidTr="00C87876">
        <w:tc>
          <w:tcPr>
            <w:tcW w:w="14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5C34" w14:textId="77777777" w:rsidR="00414C64" w:rsidRPr="00C87876" w:rsidRDefault="00414C64">
            <w:pPr>
              <w:rPr>
                <w:rFonts w:ascii="標楷體" w:eastAsia="標楷體" w:hAnsi="標楷體"/>
              </w:rPr>
            </w:pPr>
          </w:p>
        </w:tc>
        <w:tc>
          <w:tcPr>
            <w:tcW w:w="4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0813" w14:textId="77777777" w:rsidR="00414C64" w:rsidRPr="00C87876" w:rsidRDefault="00747EE4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 xml:space="preserve">認知： </w:t>
            </w:r>
          </w:p>
          <w:p w14:paraId="1F55A682" w14:textId="77777777" w:rsidR="00414C64" w:rsidRPr="00C87876" w:rsidRDefault="00747EE4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情意：</w:t>
            </w:r>
          </w:p>
          <w:p w14:paraId="33E18864" w14:textId="77777777" w:rsidR="00414C64" w:rsidRPr="00C87876" w:rsidRDefault="00747EE4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技能：</w:t>
            </w:r>
          </w:p>
        </w:tc>
        <w:tc>
          <w:tcPr>
            <w:tcW w:w="4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42E3" w14:textId="77777777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/>
                <w:bCs/>
                <w:shd w:val="clear" w:color="auto" w:fill="FFFFFF"/>
              </w:rPr>
              <w:t>Cognition：</w:t>
            </w:r>
          </w:p>
          <w:p w14:paraId="4C24E125" w14:textId="2A83BDCB" w:rsidR="00414C64" w:rsidRPr="00C87876" w:rsidRDefault="0087323D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/>
                <w:bCs/>
                <w:shd w:val="clear" w:color="auto" w:fill="FFFFFF"/>
              </w:rPr>
              <w:t>A</w:t>
            </w:r>
            <w:r w:rsidR="00747EE4" w:rsidRPr="00C87876">
              <w:rPr>
                <w:rFonts w:ascii="標楷體" w:eastAsia="標楷體" w:hAnsi="標楷體"/>
                <w:b/>
                <w:bCs/>
                <w:shd w:val="clear" w:color="auto" w:fill="FFFFFF"/>
              </w:rPr>
              <w:t>ffection：</w:t>
            </w:r>
          </w:p>
          <w:p w14:paraId="3DDE2AD3" w14:textId="3957AECA" w:rsidR="00414C64" w:rsidRPr="00C87876" w:rsidRDefault="0087323D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S</w:t>
            </w:r>
            <w:r w:rsidR="00747EE4" w:rsidRPr="00C87876">
              <w:rPr>
                <w:rFonts w:ascii="標楷體" w:eastAsia="標楷體" w:hAnsi="標楷體"/>
                <w:b/>
                <w:bCs/>
                <w:shd w:val="clear" w:color="auto" w:fill="FFFFFF"/>
              </w:rPr>
              <w:t>kill：</w:t>
            </w:r>
          </w:p>
        </w:tc>
      </w:tr>
      <w:tr w:rsidR="00414C64" w:rsidRPr="00C87876" w14:paraId="2F9FDE20" w14:textId="77777777" w:rsidTr="00C87876"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C6F0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評量標準</w:t>
            </w:r>
            <w:r w:rsidRPr="00C87876">
              <w:rPr>
                <w:rFonts w:ascii="標楷體" w:eastAsia="標楷體" w:hAnsi="標楷體"/>
                <w:bCs/>
              </w:rPr>
              <w:br/>
            </w:r>
            <w:r w:rsidRPr="00C87876">
              <w:rPr>
                <w:rFonts w:ascii="標楷體" w:eastAsia="標楷體" w:hAnsi="標楷體"/>
              </w:rPr>
              <w:t>Assessment standards</w:t>
            </w:r>
          </w:p>
        </w:tc>
      </w:tr>
      <w:tr w:rsidR="00414C64" w:rsidRPr="00C87876" w14:paraId="1950D6F4" w14:textId="77777777" w:rsidTr="00C87876"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2BB2" w14:textId="3717AA6C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□</w:t>
            </w: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 xml:space="preserve">期中考試_______  %                </w:t>
            </w:r>
            <w:r w:rsidRPr="00C87876">
              <w:rPr>
                <w:rFonts w:ascii="標楷體" w:eastAsia="標楷體" w:hAnsi="標楷體"/>
              </w:rPr>
              <w:t>□</w:t>
            </w: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 xml:space="preserve"> 期中報告 ______ %                </w:t>
            </w:r>
            <w:r w:rsidRPr="00C87876">
              <w:rPr>
                <w:rFonts w:ascii="標楷體" w:eastAsia="標楷體" w:hAnsi="標楷體"/>
              </w:rPr>
              <w:t>□</w:t>
            </w: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 xml:space="preserve"> 平時作業______ %</w:t>
            </w:r>
          </w:p>
          <w:p w14:paraId="17AE1CBD" w14:textId="5260C5CB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□</w:t>
            </w: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 xml:space="preserve">期末考試_______ %               </w:t>
            </w:r>
            <w:r w:rsidR="006748E7" w:rsidRPr="00C87876">
              <w:rPr>
                <w:rFonts w:ascii="標楷體" w:eastAsia="標楷體" w:hAnsi="標楷體" w:hint="eastAsia"/>
                <w:bCs/>
                <w:shd w:val="clear" w:color="auto" w:fill="FFFFFF"/>
              </w:rPr>
              <w:t xml:space="preserve"> </w:t>
            </w: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 xml:space="preserve"> </w:t>
            </w:r>
            <w:r w:rsidRPr="00C87876">
              <w:rPr>
                <w:rFonts w:ascii="標楷體" w:eastAsia="標楷體" w:hAnsi="標楷體"/>
              </w:rPr>
              <w:t>□</w:t>
            </w: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 xml:space="preserve"> 期末報告 _____</w:t>
            </w:r>
            <w:r w:rsidR="006748E7" w:rsidRPr="00C87876">
              <w:rPr>
                <w:rFonts w:ascii="標楷體" w:eastAsia="標楷體" w:hAnsi="標楷體"/>
                <w:bCs/>
                <w:shd w:val="clear" w:color="auto" w:fill="FFFFFF"/>
              </w:rPr>
              <w:t>_</w:t>
            </w: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 xml:space="preserve">_%               </w:t>
            </w:r>
            <w:r w:rsidRPr="00C87876">
              <w:rPr>
                <w:rFonts w:ascii="標楷體" w:eastAsia="標楷體" w:hAnsi="標楷體"/>
              </w:rPr>
              <w:t>□</w:t>
            </w: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 xml:space="preserve"> 上課參與__</w:t>
            </w:r>
            <w:r w:rsidR="006748E7" w:rsidRPr="00C87876">
              <w:rPr>
                <w:rFonts w:ascii="標楷體" w:eastAsia="標楷體" w:hAnsi="標楷體"/>
                <w:bCs/>
                <w:shd w:val="clear" w:color="auto" w:fill="FFFFFF"/>
              </w:rPr>
              <w:t>__</w:t>
            </w: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__ %</w:t>
            </w:r>
          </w:p>
          <w:p w14:paraId="0D9146AB" w14:textId="77777777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□</w:t>
            </w: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 xml:space="preserve">出席  ___________ %               </w:t>
            </w:r>
            <w:r w:rsidRPr="00C87876">
              <w:rPr>
                <w:rFonts w:ascii="標楷體" w:eastAsia="標楷體" w:hAnsi="標楷體"/>
              </w:rPr>
              <w:t>□</w:t>
            </w: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 xml:space="preserve"> 口頭報告 _______ %              </w:t>
            </w:r>
            <w:r w:rsidRPr="00C87876">
              <w:rPr>
                <w:rFonts w:ascii="標楷體" w:eastAsia="標楷體" w:hAnsi="標楷體"/>
              </w:rPr>
              <w:t>□</w:t>
            </w: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 xml:space="preserve"> 其它 __________ %</w:t>
            </w:r>
          </w:p>
        </w:tc>
      </w:tr>
      <w:tr w:rsidR="00414C64" w:rsidRPr="00C87876" w14:paraId="07B565D8" w14:textId="77777777" w:rsidTr="00C87876"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1765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教科書（書名、作者、出版社、備註）</w:t>
            </w:r>
            <w:r w:rsidRPr="00C87876">
              <w:rPr>
                <w:rFonts w:ascii="標楷體" w:eastAsia="標楷體" w:hAnsi="標楷體"/>
                <w:bCs/>
              </w:rPr>
              <w:br/>
              <w:t>Textbook （Title, Author, Publisher, Remarks ）</w:t>
            </w:r>
          </w:p>
        </w:tc>
      </w:tr>
      <w:tr w:rsidR="00414C64" w:rsidRPr="00C87876" w14:paraId="3CF6544F" w14:textId="77777777" w:rsidTr="00C87876"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D560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書名</w:t>
            </w:r>
            <w:r w:rsidRPr="00C87876">
              <w:rPr>
                <w:rFonts w:ascii="標楷體" w:eastAsia="標楷體" w:hAnsi="標楷體"/>
                <w:bCs/>
              </w:rPr>
              <w:br/>
              <w:t>Title</w:t>
            </w:r>
          </w:p>
        </w:tc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AFC7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作者</w:t>
            </w:r>
            <w:r w:rsidRPr="00C87876">
              <w:rPr>
                <w:rFonts w:ascii="標楷體" w:eastAsia="標楷體" w:hAnsi="標楷體"/>
                <w:bCs/>
              </w:rPr>
              <w:br/>
              <w:t>Author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07FD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出版社</w:t>
            </w:r>
          </w:p>
          <w:p w14:paraId="48992C36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Publisher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E00B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備註</w:t>
            </w:r>
          </w:p>
          <w:p w14:paraId="753CEA52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Remarks</w:t>
            </w:r>
          </w:p>
        </w:tc>
      </w:tr>
      <w:tr w:rsidR="00414C64" w:rsidRPr="00C87876" w14:paraId="436B9F82" w14:textId="77777777" w:rsidTr="00C87876"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32BD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66EA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C1D9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8D6F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414C64" w:rsidRPr="00C87876" w14:paraId="30FBC913" w14:textId="77777777" w:rsidTr="00C87876">
        <w:trPr>
          <w:trHeight w:val="368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ECB5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參考書目（書名、作者、出版社、期刊、備註）</w:t>
            </w:r>
            <w:r w:rsidRPr="00C87876">
              <w:rPr>
                <w:rFonts w:ascii="標楷體" w:eastAsia="標楷體" w:hAnsi="標楷體"/>
                <w:bCs/>
              </w:rPr>
              <w:br/>
              <w:t>Reference Materials （Title, Author, Publisher/Journal, Remarks ）</w:t>
            </w:r>
          </w:p>
        </w:tc>
      </w:tr>
      <w:tr w:rsidR="00414C64" w:rsidRPr="00C87876" w14:paraId="6B8B9AE1" w14:textId="77777777" w:rsidTr="00C87876">
        <w:trPr>
          <w:trHeight w:val="367"/>
        </w:trPr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B844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書名</w:t>
            </w:r>
            <w:r w:rsidRPr="00C87876">
              <w:rPr>
                <w:rFonts w:ascii="標楷體" w:eastAsia="標楷體" w:hAnsi="標楷體"/>
                <w:bCs/>
              </w:rPr>
              <w:br/>
              <w:t>Title</w:t>
            </w:r>
          </w:p>
        </w:tc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E4CB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作者</w:t>
            </w:r>
            <w:r w:rsidRPr="00C87876">
              <w:rPr>
                <w:rFonts w:ascii="標楷體" w:eastAsia="標楷體" w:hAnsi="標楷體"/>
                <w:bCs/>
              </w:rPr>
              <w:br/>
              <w:t>Author</w:t>
            </w: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FC4A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出版社/期刊</w:t>
            </w:r>
          </w:p>
          <w:p w14:paraId="5E3E73BB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Publisher/Journal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A667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備註</w:t>
            </w:r>
          </w:p>
          <w:p w14:paraId="70FE6C3F" w14:textId="77777777" w:rsidR="00414C64" w:rsidRPr="00C87876" w:rsidRDefault="00747EE4">
            <w:pPr>
              <w:pStyle w:val="Standard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Remarks</w:t>
            </w:r>
          </w:p>
        </w:tc>
      </w:tr>
      <w:tr w:rsidR="00414C64" w:rsidRPr="00C87876" w14:paraId="47A4E53C" w14:textId="77777777" w:rsidTr="00C87876">
        <w:trPr>
          <w:trHeight w:val="367"/>
        </w:trPr>
        <w:tc>
          <w:tcPr>
            <w:tcW w:w="3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9C74" w14:textId="77777777" w:rsidR="00414C64" w:rsidRPr="00C87876" w:rsidRDefault="00414C64">
            <w:pPr>
              <w:pStyle w:val="Standard"/>
              <w:ind w:left="240" w:hanging="240"/>
              <w:jc w:val="both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EB93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53A6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ADAB4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</w:tr>
      <w:tr w:rsidR="00414C64" w:rsidRPr="00C87876" w14:paraId="09D497E3" w14:textId="77777777" w:rsidTr="00C87876">
        <w:trPr>
          <w:trHeight w:val="367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B1155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授課進度</w:t>
            </w:r>
            <w:r w:rsidRPr="00C87876">
              <w:rPr>
                <w:rFonts w:ascii="標楷體" w:eastAsia="標楷體" w:hAnsi="標楷體"/>
                <w:bCs/>
              </w:rPr>
              <w:br/>
              <w:t xml:space="preserve"> Course Schedule</w:t>
            </w:r>
          </w:p>
        </w:tc>
      </w:tr>
      <w:tr w:rsidR="00414C64" w:rsidRPr="00C87876" w14:paraId="41C1164E" w14:textId="77777777" w:rsidTr="00C87876">
        <w:trPr>
          <w:trHeight w:val="367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A72C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spacing w:val="-8"/>
              </w:rPr>
              <w:t>「科目主題」</w:t>
            </w:r>
            <w:proofErr w:type="gramStart"/>
            <w:r w:rsidRPr="00C87876">
              <w:rPr>
                <w:rFonts w:ascii="標楷體" w:eastAsia="標楷體" w:hAnsi="標楷體"/>
                <w:spacing w:val="-8"/>
              </w:rPr>
              <w:t>為整門課程</w:t>
            </w:r>
            <w:proofErr w:type="gramEnd"/>
            <w:r w:rsidRPr="00C87876">
              <w:rPr>
                <w:rFonts w:ascii="標楷體" w:eastAsia="標楷體" w:hAnsi="標楷體"/>
                <w:spacing w:val="-8"/>
              </w:rPr>
              <w:t>之大單元名稱（填寫約4-6項主題），「授課進度」為每週上課之小單元名稱</w:t>
            </w:r>
          </w:p>
        </w:tc>
      </w:tr>
      <w:tr w:rsidR="00414C64" w:rsidRPr="00C87876" w14:paraId="430926D8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8794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C87876">
              <w:rPr>
                <w:rFonts w:ascii="標楷體" w:eastAsia="標楷體" w:hAnsi="標楷體"/>
                <w:bCs/>
              </w:rPr>
              <w:t>週</w:t>
            </w:r>
            <w:proofErr w:type="gramEnd"/>
            <w:r w:rsidRPr="00C87876">
              <w:rPr>
                <w:rFonts w:ascii="標楷體" w:eastAsia="標楷體" w:hAnsi="標楷體"/>
                <w:bCs/>
              </w:rPr>
              <w:t>次</w:t>
            </w:r>
          </w:p>
          <w:p w14:paraId="2F3AF90E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Week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6216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科目主題</w:t>
            </w:r>
          </w:p>
          <w:p w14:paraId="0CCC8ADC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Course Subject</w:t>
            </w:r>
          </w:p>
          <w:p w14:paraId="1DF7DB7D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/>
                <w:bCs/>
              </w:rPr>
              <w:t>(填寫4-6項主題)</w:t>
            </w: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FB6A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教學方式</w:t>
            </w:r>
          </w:p>
          <w:p w14:paraId="08D8E368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Teaching Method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D4B7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授課進度</w:t>
            </w:r>
          </w:p>
          <w:p w14:paraId="19253258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Course Schedule</w:t>
            </w:r>
          </w:p>
        </w:tc>
      </w:tr>
      <w:tr w:rsidR="00414C64" w:rsidRPr="00C87876" w14:paraId="078698B4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143E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1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7E50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C392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58EE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43C2E81D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EDA2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2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3B31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8A63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CBAA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7D1C58B2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7295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3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9400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97D9F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0A63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7003A483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919C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4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5EBB5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5705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339B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2DB17AB2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224F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lastRenderedPageBreak/>
              <w:t>5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201E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FC90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D5BD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3F625AFD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CB9A3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6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53D1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5C34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2A94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386E8FCC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72FA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7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CBD36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72AB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2F0D8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3CA3F493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4C5F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8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8207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EBC9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3C0F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1F894D52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A7F2B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9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97AB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6F7D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C543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4EB29841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FC2E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10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7629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C9B4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5CAD1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168A91BB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D7D8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11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05854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66B5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FF93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7CC0F58F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78EA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12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9BE0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4A54F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A5BC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01314794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6E1B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13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BEBA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B2E6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E66A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3D62C322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AECA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14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53CC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AB4D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7BEB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1937C05A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4C440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15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7702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6491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C42D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7979F24C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F38C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16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F3D7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387F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6596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4E8CEE76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4066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17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6D63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2AC2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2C5F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0B44DA25" w14:textId="77777777" w:rsidTr="00C87876">
        <w:trPr>
          <w:trHeight w:val="367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F651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hd w:val="clear" w:color="auto" w:fill="FFFFFF"/>
              </w:rPr>
              <w:t>18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45E9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D63C" w14:textId="77777777" w:rsidR="00414C64" w:rsidRPr="00C87876" w:rsidRDefault="00414C64">
            <w:pPr>
              <w:pStyle w:val="Standard"/>
              <w:rPr>
                <w:rFonts w:ascii="標楷體" w:eastAsia="標楷體" w:hAnsi="標楷體"/>
                <w:bCs/>
              </w:rPr>
            </w:pP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866E" w14:textId="77777777" w:rsidR="00414C64" w:rsidRPr="00C87876" w:rsidRDefault="00414C64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414C64" w:rsidRPr="00C87876" w14:paraId="78D7E69E" w14:textId="77777777" w:rsidTr="00C87876">
        <w:trPr>
          <w:trHeight w:val="419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690C" w14:textId="77777777" w:rsidR="00414C64" w:rsidRPr="00C87876" w:rsidRDefault="00747EE4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「科目主題」</w:t>
            </w:r>
            <w:proofErr w:type="gramStart"/>
            <w:r w:rsidRPr="00C87876">
              <w:rPr>
                <w:rFonts w:ascii="標楷體" w:eastAsia="標楷體" w:hAnsi="標楷體"/>
              </w:rPr>
              <w:t>為整門課程</w:t>
            </w:r>
            <w:proofErr w:type="gramEnd"/>
            <w:r w:rsidRPr="00C87876">
              <w:rPr>
                <w:rFonts w:ascii="標楷體" w:eastAsia="標楷體" w:hAnsi="標楷體"/>
              </w:rPr>
              <w:t>之大單元名稱（填寫約4-6項主題），「授課進度」為每週上課之小單元名稱</w:t>
            </w:r>
          </w:p>
        </w:tc>
      </w:tr>
      <w:tr w:rsidR="00414C64" w:rsidRPr="00C87876" w14:paraId="4D90FF92" w14:textId="77777777" w:rsidTr="00C87876">
        <w:trPr>
          <w:trHeight w:val="419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45F2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一般能力指標</w:t>
            </w:r>
          </w:p>
          <w:p w14:paraId="4B0302D8" w14:textId="77777777" w:rsidR="00414C64" w:rsidRPr="00C87876" w:rsidRDefault="00747EE4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General Learning Outcomes</w:t>
            </w:r>
          </w:p>
        </w:tc>
      </w:tr>
      <w:tr w:rsidR="00C87876" w:rsidRPr="00C87876" w14:paraId="748232D2" w14:textId="77777777" w:rsidTr="00C87876">
        <w:trPr>
          <w:trHeight w:val="419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F943" w14:textId="77777777" w:rsidR="00C87876" w:rsidRPr="00C87876" w:rsidRDefault="00C87876" w:rsidP="00C87876">
            <w:pPr>
              <w:pStyle w:val="Standard"/>
              <w:spacing w:line="240" w:lineRule="atLeast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一般能力</w:t>
            </w:r>
          </w:p>
          <w:p w14:paraId="0EE182FE" w14:textId="77777777" w:rsidR="00C87876" w:rsidRPr="00C87876" w:rsidRDefault="00C87876" w:rsidP="00C87876">
            <w:pPr>
              <w:pStyle w:val="Standard"/>
              <w:spacing w:line="240" w:lineRule="atLeast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一、人文與思維</w:t>
            </w:r>
          </w:p>
          <w:p w14:paraId="7C6B034A" w14:textId="77777777" w:rsidR="00C87876" w:rsidRPr="00C87876" w:rsidRDefault="00C87876" w:rsidP="00C87876">
            <w:pPr>
              <w:pStyle w:val="Standard"/>
              <w:spacing w:line="240" w:lineRule="atLeast"/>
              <w:ind w:left="42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認知：能建立人文、社會科學的基本概念與理論。</w:t>
            </w: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ab/>
            </w:r>
          </w:p>
          <w:p w14:paraId="306A36DA" w14:textId="77777777" w:rsidR="00C87876" w:rsidRPr="00C87876" w:rsidRDefault="00C87876" w:rsidP="00C87876">
            <w:pPr>
              <w:pStyle w:val="Standard"/>
              <w:spacing w:line="240" w:lineRule="atLeast"/>
              <w:ind w:left="42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情意：能培養欣賞、體悟多元文化與人文內涵之美。</w:t>
            </w: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ab/>
            </w:r>
          </w:p>
          <w:p w14:paraId="75C72488" w14:textId="77777777" w:rsidR="00C87876" w:rsidRPr="00C87876" w:rsidRDefault="00C87876" w:rsidP="00C87876">
            <w:pPr>
              <w:pStyle w:val="Standard"/>
              <w:spacing w:line="240" w:lineRule="atLeast"/>
              <w:ind w:left="42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技能：能以人文社會學的知識，建構多元文化理念。</w:t>
            </w: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ab/>
            </w:r>
          </w:p>
          <w:p w14:paraId="73D15F5A" w14:textId="77777777" w:rsidR="00C87876" w:rsidRPr="00C87876" w:rsidRDefault="00C87876" w:rsidP="00C87876">
            <w:pPr>
              <w:pStyle w:val="Standard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二、內省與關懷</w:t>
            </w:r>
          </w:p>
          <w:p w14:paraId="4243F9E7" w14:textId="77777777" w:rsidR="00C87876" w:rsidRPr="00C87876" w:rsidRDefault="00C87876" w:rsidP="00C87876">
            <w:pPr>
              <w:pStyle w:val="Standard"/>
              <w:spacing w:line="240" w:lineRule="atLeast"/>
              <w:ind w:left="42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認知：能檢視自己與群我、環境的關係，進行自我省思。</w:t>
            </w: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ab/>
            </w:r>
          </w:p>
          <w:p w14:paraId="44D6F6A6" w14:textId="77777777" w:rsidR="00C87876" w:rsidRPr="00C87876" w:rsidRDefault="00C87876" w:rsidP="00C87876">
            <w:pPr>
              <w:pStyle w:val="Standard"/>
              <w:spacing w:line="240" w:lineRule="atLeast"/>
              <w:ind w:left="42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情意：能形成對群己、環境的關懷產生價值感，成為態度。</w:t>
            </w:r>
          </w:p>
          <w:p w14:paraId="05C10F15" w14:textId="77777777" w:rsidR="00C87876" w:rsidRPr="00C87876" w:rsidRDefault="00C87876" w:rsidP="00C87876">
            <w:pPr>
              <w:pStyle w:val="Standard"/>
              <w:tabs>
                <w:tab w:val="left" w:pos="2305"/>
              </w:tabs>
              <w:ind w:left="430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技能：能</w:t>
            </w:r>
            <w:proofErr w:type="gramStart"/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統合內觀反省</w:t>
            </w:r>
            <w:proofErr w:type="gramEnd"/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，建立對群己、環境主動關懷的行為。</w:t>
            </w:r>
          </w:p>
          <w:p w14:paraId="5A6C44C3" w14:textId="77777777" w:rsidR="00C87876" w:rsidRPr="00C87876" w:rsidRDefault="00C87876" w:rsidP="00C87876">
            <w:pPr>
              <w:pStyle w:val="Standard"/>
              <w:spacing w:line="240" w:lineRule="atLeast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三、創意與表達</w:t>
            </w: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ab/>
            </w:r>
          </w:p>
          <w:p w14:paraId="0696C628" w14:textId="77777777" w:rsidR="00C87876" w:rsidRPr="00C87876" w:rsidRDefault="00C87876" w:rsidP="00C87876">
            <w:pPr>
              <w:pStyle w:val="Standard"/>
              <w:spacing w:line="240" w:lineRule="atLeast"/>
              <w:ind w:left="42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認知：能建立具有創意性的思維與表現。</w:t>
            </w: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ab/>
            </w:r>
          </w:p>
          <w:p w14:paraId="613CB3C9" w14:textId="77777777" w:rsidR="00C87876" w:rsidRPr="00C87876" w:rsidRDefault="00C87876" w:rsidP="00C87876">
            <w:pPr>
              <w:pStyle w:val="Standard"/>
              <w:spacing w:line="240" w:lineRule="atLeast"/>
              <w:ind w:left="42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情意：能建構創意美感與溝通表達的思維。</w:t>
            </w: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ab/>
            </w:r>
          </w:p>
          <w:p w14:paraId="70CA1C41" w14:textId="77777777" w:rsidR="00C87876" w:rsidRPr="00C87876" w:rsidRDefault="00C87876" w:rsidP="00C87876">
            <w:pPr>
              <w:pStyle w:val="Standard"/>
              <w:spacing w:line="240" w:lineRule="atLeast"/>
              <w:ind w:left="42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技能：能開發富創意性的表現方式，運用於生活與工作之中。</w:t>
            </w:r>
          </w:p>
          <w:p w14:paraId="14AADB95" w14:textId="77777777" w:rsidR="00C87876" w:rsidRPr="00C87876" w:rsidRDefault="00C87876" w:rsidP="00C87876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四、科學與邏輯</w:t>
            </w:r>
          </w:p>
          <w:p w14:paraId="79B6A13E" w14:textId="77777777" w:rsidR="00C87876" w:rsidRPr="00C87876" w:rsidRDefault="00C87876" w:rsidP="00C87876">
            <w:pPr>
              <w:pStyle w:val="Standard"/>
              <w:spacing w:line="240" w:lineRule="atLeast"/>
              <w:ind w:left="42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認知：能評析對事物的思維與表述內容結構是否完整。</w:t>
            </w: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ab/>
            </w:r>
          </w:p>
          <w:p w14:paraId="6E54B79D" w14:textId="77777777" w:rsidR="00C87876" w:rsidRPr="00C87876" w:rsidRDefault="00C87876" w:rsidP="00C87876">
            <w:pPr>
              <w:pStyle w:val="Standard"/>
              <w:spacing w:line="240" w:lineRule="atLeast"/>
              <w:ind w:left="42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情意：能養成具有科學邏輯思維的學習方法，進行有效的溝通與表達。</w:t>
            </w: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ab/>
            </w:r>
          </w:p>
          <w:p w14:paraId="7089E0CE" w14:textId="4314F80C" w:rsidR="00C87876" w:rsidRPr="00C87876" w:rsidRDefault="00C87876" w:rsidP="00C87876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 w:rsidRPr="00C87876">
              <w:rPr>
                <w:rFonts w:ascii="標楷體" w:eastAsia="標楷體" w:hAnsi="標楷體"/>
                <w:bCs/>
                <w:sz w:val="22"/>
                <w:szCs w:val="22"/>
              </w:rPr>
              <w:t>技能：能建立適當工具與方式表述，清楚表達自己的想法。</w:t>
            </w:r>
          </w:p>
        </w:tc>
      </w:tr>
      <w:tr w:rsidR="00414C64" w:rsidRPr="00C87876" w14:paraId="4E71FE07" w14:textId="77777777" w:rsidTr="00C87876">
        <w:trPr>
          <w:trHeight w:val="419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8DA2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科目主題對應一般能力/專業能力之涵蓋率（</w:t>
            </w:r>
            <w:hyperlink w:anchor="填寫說明" w:history="1">
              <w:r w:rsidRPr="00C87876">
                <w:rPr>
                  <w:rStyle w:val="Internetlink"/>
                  <w:rFonts w:ascii="標楷體" w:eastAsia="標楷體" w:hAnsi="標楷體"/>
                  <w:bCs/>
                  <w:color w:val="auto"/>
                </w:rPr>
                <w:t>填寫說明</w:t>
              </w:r>
            </w:hyperlink>
            <w:r w:rsidRPr="00C87876">
              <w:rPr>
                <w:rFonts w:ascii="標楷體" w:eastAsia="標楷體" w:hAnsi="標楷體"/>
                <w:bCs/>
              </w:rPr>
              <w:t>）</w:t>
            </w:r>
          </w:p>
          <w:p w14:paraId="04305D25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Coverage Rate of the Course Subject Correspond to the Ordinary Ability and Professional Ability</w:t>
            </w:r>
          </w:p>
        </w:tc>
      </w:tr>
      <w:tr w:rsidR="00414C64" w:rsidRPr="00C87876" w14:paraId="403BA9D1" w14:textId="77777777" w:rsidTr="00C87876">
        <w:trPr>
          <w:cantSplit/>
          <w:trHeight w:val="487"/>
        </w:trPr>
        <w:tc>
          <w:tcPr>
            <w:tcW w:w="104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B251E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「科目主題/單元」之能力百分比計算方法依據上方</w:t>
            </w:r>
            <w:r w:rsidRPr="00C87876">
              <w:rPr>
                <w:rFonts w:ascii="標楷體" w:eastAsia="標楷體" w:hAnsi="標楷體"/>
                <w:bCs/>
              </w:rPr>
              <w:t>一般能力指標</w:t>
            </w:r>
            <w:r w:rsidRPr="00C87876">
              <w:rPr>
                <w:rFonts w:ascii="標楷體" w:eastAsia="標楷體" w:hAnsi="標楷體"/>
              </w:rPr>
              <w:t>說明，依符合項次累積總百分比，每一科目主題(列)能力上限為100%。</w:t>
            </w:r>
          </w:p>
        </w:tc>
      </w:tr>
      <w:tr w:rsidR="00414C64" w:rsidRPr="00C87876" w14:paraId="203F69C7" w14:textId="77777777" w:rsidTr="00C87876">
        <w:trPr>
          <w:cantSplit/>
          <w:trHeight w:val="390"/>
        </w:trPr>
        <w:tc>
          <w:tcPr>
            <w:tcW w:w="40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A06D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科目主題</w:t>
            </w:r>
          </w:p>
          <w:p w14:paraId="1C8D45D9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（Course Subject）</w:t>
            </w:r>
          </w:p>
          <w:p w14:paraId="72BD5DE9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/>
                <w:bCs/>
              </w:rPr>
              <w:t>(填寫4-6項主題)</w:t>
            </w:r>
          </w:p>
        </w:tc>
        <w:tc>
          <w:tcPr>
            <w:tcW w:w="63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A9CE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一般能力％（每項合計100%）</w:t>
            </w:r>
          </w:p>
          <w:p w14:paraId="5E272EE8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General</w:t>
            </w:r>
          </w:p>
        </w:tc>
      </w:tr>
      <w:tr w:rsidR="00414C64" w:rsidRPr="00C87876" w14:paraId="176C47B4" w14:textId="77777777" w:rsidTr="00C87876">
        <w:trPr>
          <w:cantSplit/>
          <w:trHeight w:val="419"/>
        </w:trPr>
        <w:tc>
          <w:tcPr>
            <w:tcW w:w="408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B58F" w14:textId="77777777" w:rsidR="00414C64" w:rsidRPr="00C87876" w:rsidRDefault="00414C64">
            <w:pPr>
              <w:rPr>
                <w:rFonts w:ascii="標楷體" w:eastAsia="標楷體" w:hAnsi="標楷體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069E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pacing w:val="-8"/>
              </w:rPr>
              <w:t>1</w:t>
            </w:r>
          </w:p>
          <w:p w14:paraId="73D5A2CD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pacing w:val="-8"/>
              </w:rPr>
              <w:t>人文與思維</w:t>
            </w:r>
          </w:p>
        </w:tc>
        <w:tc>
          <w:tcPr>
            <w:tcW w:w="1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96A5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pacing w:val="-8"/>
              </w:rPr>
              <w:t>2</w:t>
            </w:r>
          </w:p>
          <w:p w14:paraId="014721AB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pacing w:val="-8"/>
              </w:rPr>
              <w:t>內省與關懷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5BEA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pacing w:val="-8"/>
              </w:rPr>
              <w:t>3</w:t>
            </w:r>
          </w:p>
          <w:p w14:paraId="4D49DBBA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pacing w:val="-8"/>
              </w:rPr>
              <w:t>創意與表達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4AFF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pacing w:val="-8"/>
              </w:rPr>
              <w:t>4</w:t>
            </w:r>
          </w:p>
          <w:p w14:paraId="1F6CE152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  <w:spacing w:val="-8"/>
              </w:rPr>
              <w:t>科學與邏輯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C19C" w14:textId="77777777" w:rsidR="00414C64" w:rsidRPr="00C87876" w:rsidRDefault="00747EE4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bCs/>
              </w:rPr>
              <w:t>合計</w:t>
            </w:r>
          </w:p>
        </w:tc>
      </w:tr>
      <w:tr w:rsidR="00414C64" w:rsidRPr="00C87876" w14:paraId="47FDEE78" w14:textId="77777777" w:rsidTr="00C87876">
        <w:trPr>
          <w:cantSplit/>
          <w:trHeight w:val="419"/>
        </w:trPr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898D" w14:textId="77777777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 xml:space="preserve">中文： </w:t>
            </w:r>
          </w:p>
          <w:p w14:paraId="2C34B2CD" w14:textId="77777777" w:rsidR="00414C64" w:rsidRPr="00C87876" w:rsidRDefault="00747EE4">
            <w:pPr>
              <w:pStyle w:val="a5"/>
              <w:jc w:val="left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color w:val="auto"/>
              </w:rPr>
              <w:t>英文：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2E5F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F2CA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0806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A372" w14:textId="77777777" w:rsidR="00414C64" w:rsidRPr="00C87876" w:rsidRDefault="00414C64">
            <w:pPr>
              <w:pStyle w:val="a5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4161" w14:textId="77777777" w:rsidR="00414C64" w:rsidRPr="00C87876" w:rsidRDefault="00747EE4">
            <w:pPr>
              <w:pStyle w:val="a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color w:val="auto"/>
              </w:rPr>
              <w:t>100%</w:t>
            </w:r>
          </w:p>
        </w:tc>
      </w:tr>
      <w:tr w:rsidR="00414C64" w:rsidRPr="00C87876" w14:paraId="1999AE38" w14:textId="77777777" w:rsidTr="00C87876">
        <w:trPr>
          <w:cantSplit/>
          <w:trHeight w:val="419"/>
        </w:trPr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4F54" w14:textId="77777777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lastRenderedPageBreak/>
              <w:t>中文：</w:t>
            </w:r>
          </w:p>
          <w:p w14:paraId="1A9A2C46" w14:textId="77777777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英文：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13C7E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770D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204B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8662" w14:textId="77777777" w:rsidR="00414C64" w:rsidRPr="00C87876" w:rsidRDefault="00414C64">
            <w:pPr>
              <w:pStyle w:val="a5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2CBB" w14:textId="77777777" w:rsidR="00414C64" w:rsidRPr="00C87876" w:rsidRDefault="00747EE4">
            <w:pPr>
              <w:pStyle w:val="a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color w:val="auto"/>
              </w:rPr>
              <w:t>100%</w:t>
            </w:r>
          </w:p>
        </w:tc>
      </w:tr>
      <w:tr w:rsidR="00414C64" w:rsidRPr="00C87876" w14:paraId="5E7146DE" w14:textId="77777777" w:rsidTr="00C87876">
        <w:trPr>
          <w:cantSplit/>
          <w:trHeight w:val="419"/>
        </w:trPr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5B3C" w14:textId="77777777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 xml:space="preserve">中文： </w:t>
            </w:r>
          </w:p>
          <w:p w14:paraId="7661CBCF" w14:textId="77777777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英文：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4BB30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E500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EC32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0AC" w14:textId="77777777" w:rsidR="00414C64" w:rsidRPr="00C87876" w:rsidRDefault="00414C64">
            <w:pPr>
              <w:pStyle w:val="a5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9D67" w14:textId="77777777" w:rsidR="00414C64" w:rsidRPr="00C87876" w:rsidRDefault="00747EE4">
            <w:pPr>
              <w:pStyle w:val="a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color w:val="auto"/>
              </w:rPr>
              <w:t>100%</w:t>
            </w:r>
          </w:p>
        </w:tc>
      </w:tr>
      <w:tr w:rsidR="00414C64" w:rsidRPr="00C87876" w14:paraId="6D0D9271" w14:textId="77777777" w:rsidTr="00C87876">
        <w:trPr>
          <w:cantSplit/>
          <w:trHeight w:val="419"/>
        </w:trPr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934E" w14:textId="77777777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中文：</w:t>
            </w:r>
          </w:p>
          <w:p w14:paraId="55F7FD50" w14:textId="77777777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英文：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C812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247D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1DA54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995D" w14:textId="77777777" w:rsidR="00414C64" w:rsidRPr="00C87876" w:rsidRDefault="00414C64">
            <w:pPr>
              <w:pStyle w:val="a5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5E40" w14:textId="77777777" w:rsidR="00414C64" w:rsidRPr="00C87876" w:rsidRDefault="00747EE4">
            <w:pPr>
              <w:pStyle w:val="a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color w:val="auto"/>
              </w:rPr>
              <w:t>100%</w:t>
            </w:r>
          </w:p>
        </w:tc>
      </w:tr>
      <w:tr w:rsidR="00414C64" w:rsidRPr="00C87876" w14:paraId="71D33929" w14:textId="77777777" w:rsidTr="00C87876">
        <w:trPr>
          <w:cantSplit/>
          <w:trHeight w:val="419"/>
        </w:trPr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E70C" w14:textId="77777777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中文：</w:t>
            </w:r>
          </w:p>
          <w:p w14:paraId="762783B5" w14:textId="77777777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英文：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BA7A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2C0C0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44D7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C3B2" w14:textId="77777777" w:rsidR="00414C64" w:rsidRPr="00C87876" w:rsidRDefault="00414C64">
            <w:pPr>
              <w:pStyle w:val="a5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A6A78" w14:textId="77777777" w:rsidR="00414C64" w:rsidRPr="00C87876" w:rsidRDefault="00747EE4">
            <w:pPr>
              <w:pStyle w:val="a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color w:val="auto"/>
              </w:rPr>
              <w:t>100%</w:t>
            </w:r>
          </w:p>
        </w:tc>
      </w:tr>
      <w:tr w:rsidR="00414C64" w:rsidRPr="00C87876" w14:paraId="2FE04338" w14:textId="77777777" w:rsidTr="00C87876">
        <w:trPr>
          <w:cantSplit/>
          <w:trHeight w:val="419"/>
        </w:trPr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C33E" w14:textId="77777777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中文：</w:t>
            </w:r>
          </w:p>
          <w:p w14:paraId="1C030A5A" w14:textId="77777777" w:rsidR="00414C64" w:rsidRPr="00C87876" w:rsidRDefault="00747EE4">
            <w:pPr>
              <w:pStyle w:val="Standard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</w:rPr>
              <w:t>英文：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D698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4C08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74F8" w14:textId="77777777" w:rsidR="00414C64" w:rsidRPr="00C87876" w:rsidRDefault="00414C64">
            <w:pPr>
              <w:pStyle w:val="Standard"/>
              <w:jc w:val="center"/>
              <w:rPr>
                <w:rFonts w:ascii="標楷體" w:eastAsia="標楷體" w:hAnsi="標楷體"/>
                <w:bCs/>
                <w:shd w:val="clear" w:color="auto" w:fill="FFFFFF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326D" w14:textId="77777777" w:rsidR="00414C64" w:rsidRPr="00C87876" w:rsidRDefault="00414C64">
            <w:pPr>
              <w:pStyle w:val="a5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3B65" w14:textId="77777777" w:rsidR="00414C64" w:rsidRPr="00C87876" w:rsidRDefault="00747EE4">
            <w:pPr>
              <w:pStyle w:val="a5"/>
              <w:rPr>
                <w:rFonts w:ascii="標楷體" w:eastAsia="標楷體" w:hAnsi="標楷體"/>
              </w:rPr>
            </w:pPr>
            <w:r w:rsidRPr="00C87876">
              <w:rPr>
                <w:rFonts w:ascii="標楷體" w:eastAsia="標楷體" w:hAnsi="標楷體"/>
                <w:color w:val="auto"/>
              </w:rPr>
              <w:t>100%</w:t>
            </w:r>
          </w:p>
        </w:tc>
      </w:tr>
    </w:tbl>
    <w:p w14:paraId="0A604051" w14:textId="77777777" w:rsidR="00A61990" w:rsidRDefault="00A61990" w:rsidP="001255AB">
      <w:pPr>
        <w:pStyle w:val="Standard"/>
        <w:rPr>
          <w:rFonts w:ascii="標楷體" w:eastAsia="標楷體" w:hAnsi="標楷體"/>
        </w:rPr>
        <w:sectPr w:rsidR="00A61990">
          <w:pgSz w:w="11906" w:h="16838"/>
          <w:pgMar w:top="851" w:right="289" w:bottom="539" w:left="1080" w:header="720" w:footer="720" w:gutter="0"/>
          <w:cols w:space="720"/>
        </w:sectPr>
      </w:pPr>
    </w:p>
    <w:p w14:paraId="08C53D6C" w14:textId="77777777" w:rsidR="00A61990" w:rsidRDefault="00A61990" w:rsidP="00A61990">
      <w:pPr>
        <w:pStyle w:val="Standard"/>
        <w:ind w:left="144"/>
        <w:jc w:val="center"/>
      </w:pPr>
      <w:r>
        <w:rPr>
          <w:rFonts w:eastAsia="標楷體" w:hint="eastAsia"/>
          <w:b/>
          <w:sz w:val="32"/>
          <w:szCs w:val="32"/>
        </w:rPr>
        <w:lastRenderedPageBreak/>
        <w:t>中</w:t>
      </w:r>
      <w:proofErr w:type="gramStart"/>
      <w:r>
        <w:rPr>
          <w:rFonts w:eastAsia="標楷體" w:hint="eastAsia"/>
          <w:b/>
          <w:sz w:val="32"/>
          <w:szCs w:val="32"/>
        </w:rPr>
        <w:t>臺</w:t>
      </w:r>
      <w:proofErr w:type="gramEnd"/>
      <w:r>
        <w:rPr>
          <w:rFonts w:eastAsia="標楷體" w:hint="eastAsia"/>
          <w:b/>
          <w:sz w:val="32"/>
          <w:szCs w:val="32"/>
        </w:rPr>
        <w:t>科技大學通識教育中心師資專長表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1"/>
        <w:gridCol w:w="3517"/>
        <w:gridCol w:w="1763"/>
        <w:gridCol w:w="2639"/>
      </w:tblGrid>
      <w:tr w:rsidR="00A61990" w14:paraId="07B3A647" w14:textId="77777777" w:rsidTr="00A61990">
        <w:trPr>
          <w:trHeight w:val="121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045F" w14:textId="77777777" w:rsidR="00A61990" w:rsidRDefault="00A61990">
            <w:pPr>
              <w:pStyle w:val="Standard"/>
              <w:jc w:val="center"/>
            </w:pPr>
            <w:r>
              <w:rPr>
                <w:rFonts w:eastAsia="標楷體" w:hint="eastAsia"/>
              </w:rPr>
              <w:t>教師姓名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6377" w14:textId="77777777" w:rsidR="00A61990" w:rsidRDefault="00A61990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937C" w14:textId="77777777" w:rsidR="00A61990" w:rsidRDefault="00A61990">
            <w:pPr>
              <w:pStyle w:val="Standard"/>
              <w:jc w:val="center"/>
            </w:pPr>
            <w:r>
              <w:rPr>
                <w:rFonts w:eastAsia="標楷體" w:hint="eastAsia"/>
                <w:szCs w:val="28"/>
              </w:rPr>
              <w:t>歸屬系所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F249" w14:textId="77777777" w:rsidR="00A61990" w:rsidRDefault="00A61990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</w:tc>
      </w:tr>
      <w:tr w:rsidR="00A61990" w14:paraId="6D60BB46" w14:textId="77777777" w:rsidTr="00A61990">
        <w:trPr>
          <w:trHeight w:val="244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9769" w14:textId="77777777" w:rsidR="00A61990" w:rsidRDefault="00A61990">
            <w:pPr>
              <w:pStyle w:val="Standard"/>
              <w:jc w:val="center"/>
            </w:pPr>
            <w:r>
              <w:rPr>
                <w:rFonts w:eastAsia="標楷體" w:hint="eastAsia"/>
              </w:rPr>
              <w:t>課程名稱</w:t>
            </w:r>
          </w:p>
        </w:tc>
        <w:tc>
          <w:tcPr>
            <w:tcW w:w="7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51A9" w14:textId="77777777" w:rsidR="00A61990" w:rsidRDefault="00A61990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</w:tc>
      </w:tr>
      <w:tr w:rsidR="00A61990" w14:paraId="0F7C2811" w14:textId="77777777" w:rsidTr="00A61990">
        <w:trPr>
          <w:trHeight w:val="2135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6870" w14:textId="77777777" w:rsidR="00A61990" w:rsidRDefault="00A61990">
            <w:pPr>
              <w:pStyle w:val="Standard"/>
              <w:jc w:val="center"/>
            </w:pPr>
            <w:r>
              <w:rPr>
                <w:rFonts w:eastAsia="標楷體" w:hint="eastAsia"/>
              </w:rPr>
              <w:t>學　　歷</w:t>
            </w:r>
          </w:p>
        </w:tc>
        <w:tc>
          <w:tcPr>
            <w:tcW w:w="7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5BD7" w14:textId="77777777" w:rsidR="00A61990" w:rsidRDefault="00A61990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</w:tc>
      </w:tr>
      <w:tr w:rsidR="00A61990" w14:paraId="561EB397" w14:textId="77777777" w:rsidTr="00A61990">
        <w:trPr>
          <w:trHeight w:val="921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C94D" w14:textId="77777777" w:rsidR="00A61990" w:rsidRDefault="00A61990">
            <w:pPr>
              <w:pStyle w:val="Standard"/>
              <w:jc w:val="both"/>
            </w:pPr>
            <w:r>
              <w:rPr>
                <w:rFonts w:eastAsia="標楷體" w:hint="eastAsia"/>
              </w:rPr>
              <w:t>研究專長或與開課課程相關之學術論文、經歷</w:t>
            </w:r>
          </w:p>
        </w:tc>
        <w:tc>
          <w:tcPr>
            <w:tcW w:w="7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607E" w14:textId="77777777" w:rsidR="00A61990" w:rsidRDefault="00A61990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</w:tc>
      </w:tr>
      <w:tr w:rsidR="00A61990" w14:paraId="2C242EA1" w14:textId="77777777" w:rsidTr="00A61990">
        <w:trPr>
          <w:trHeight w:val="1804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7E52" w14:textId="77777777" w:rsidR="00A61990" w:rsidRDefault="00A61990">
            <w:pPr>
              <w:pStyle w:val="Standard"/>
            </w:pPr>
            <w:r>
              <w:rPr>
                <w:rFonts w:eastAsia="標楷體" w:hint="eastAsia"/>
              </w:rPr>
              <w:t>個人專長與開設課程之相關性</w:t>
            </w:r>
          </w:p>
        </w:tc>
        <w:tc>
          <w:tcPr>
            <w:tcW w:w="7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0129" w14:textId="77777777" w:rsidR="00A61990" w:rsidRDefault="00A61990">
            <w:pPr>
              <w:pStyle w:val="Standard"/>
              <w:rPr>
                <w:rFonts w:eastAsia="標楷體"/>
                <w:sz w:val="28"/>
                <w:szCs w:val="28"/>
              </w:rPr>
            </w:pPr>
          </w:p>
        </w:tc>
      </w:tr>
      <w:tr w:rsidR="00A61990" w14:paraId="21C95D4E" w14:textId="77777777" w:rsidTr="00A61990">
        <w:trPr>
          <w:trHeight w:val="777"/>
          <w:jc w:val="center"/>
        </w:trPr>
        <w:tc>
          <w:tcPr>
            <w:tcW w:w="9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D9AD4" w14:textId="77777777" w:rsidR="00A61990" w:rsidRDefault="00A61990">
            <w:pPr>
              <w:pStyle w:val="Standard"/>
            </w:pPr>
            <w:r>
              <w:rPr>
                <w:rFonts w:eastAsia="標楷體" w:hint="eastAsia"/>
                <w:szCs w:val="28"/>
              </w:rPr>
              <w:t>備註：煩請老師針對您所申請之課程，填寫相關之學、經歷及研究專長，以做為課程審核之依據。</w:t>
            </w:r>
          </w:p>
        </w:tc>
      </w:tr>
    </w:tbl>
    <w:p w14:paraId="6CB49069" w14:textId="34FDDEFC" w:rsidR="00414C64" w:rsidRPr="00A61990" w:rsidRDefault="00414C64" w:rsidP="001255AB">
      <w:pPr>
        <w:pStyle w:val="Standard"/>
        <w:rPr>
          <w:rFonts w:ascii="標楷體" w:eastAsia="標楷體" w:hAnsi="標楷體"/>
        </w:rPr>
      </w:pPr>
    </w:p>
    <w:sectPr w:rsidR="00414C64" w:rsidRPr="00A61990">
      <w:pgSz w:w="11906" w:h="16838"/>
      <w:pgMar w:top="851" w:right="289" w:bottom="539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7A94" w14:textId="77777777" w:rsidR="007256FA" w:rsidRDefault="00747EE4">
      <w:r>
        <w:separator/>
      </w:r>
    </w:p>
  </w:endnote>
  <w:endnote w:type="continuationSeparator" w:id="0">
    <w:p w14:paraId="21A155CA" w14:textId="77777777" w:rsidR="007256FA" w:rsidRDefault="0074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0F31" w14:textId="77777777" w:rsidR="007256FA" w:rsidRDefault="00747EE4">
      <w:r>
        <w:rPr>
          <w:color w:val="000000"/>
        </w:rPr>
        <w:separator/>
      </w:r>
    </w:p>
  </w:footnote>
  <w:footnote w:type="continuationSeparator" w:id="0">
    <w:p w14:paraId="58568B78" w14:textId="77777777" w:rsidR="007256FA" w:rsidRDefault="00747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7D9C"/>
    <w:multiLevelType w:val="multilevel"/>
    <w:tmpl w:val="4E3E1B8A"/>
    <w:styleLink w:val="WW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BBF7FC5"/>
    <w:multiLevelType w:val="multilevel"/>
    <w:tmpl w:val="098A320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3F59A8"/>
    <w:multiLevelType w:val="multilevel"/>
    <w:tmpl w:val="A6CA108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05713A"/>
    <w:multiLevelType w:val="multilevel"/>
    <w:tmpl w:val="1E6A339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75395B28"/>
    <w:multiLevelType w:val="multilevel"/>
    <w:tmpl w:val="B2B20CB8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64"/>
    <w:rsid w:val="001255AB"/>
    <w:rsid w:val="003A48EF"/>
    <w:rsid w:val="00414C64"/>
    <w:rsid w:val="004D017A"/>
    <w:rsid w:val="00540F7F"/>
    <w:rsid w:val="006748E7"/>
    <w:rsid w:val="006F4ED6"/>
    <w:rsid w:val="007256FA"/>
    <w:rsid w:val="00747EE4"/>
    <w:rsid w:val="0087323D"/>
    <w:rsid w:val="008E7367"/>
    <w:rsid w:val="00913377"/>
    <w:rsid w:val="00A17F4C"/>
    <w:rsid w:val="00A61990"/>
    <w:rsid w:val="00BF5679"/>
    <w:rsid w:val="00C87876"/>
    <w:rsid w:val="00D37DB0"/>
    <w:rsid w:val="00E0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1B06C"/>
  <w15:docId w15:val="{BA878F42-60B7-471C-8922-7A77C1AF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te Heading"/>
    <w:basedOn w:val="Standard"/>
    <w:next w:val="Standard"/>
    <w:pPr>
      <w:jc w:val="center"/>
    </w:pPr>
    <w:rPr>
      <w:rFonts w:ascii="Verdana" w:eastAsia="Verdana" w:hAnsi="Verdana" w:cs="Verdana"/>
      <w:bCs/>
      <w:color w:val="000000"/>
      <w:shd w:val="clear" w:color="auto" w:fill="FFFFFF"/>
    </w:rPr>
  </w:style>
  <w:style w:type="paragraph" w:customStyle="1" w:styleId="a6">
    <w:name w:val="目四"/>
    <w:basedOn w:val="3"/>
    <w:autoRedefine/>
    <w:pPr>
      <w:spacing w:after="0" w:line="340" w:lineRule="exact"/>
      <w:ind w:right="-622" w:hanging="360"/>
      <w:jc w:val="center"/>
    </w:pPr>
    <w:rPr>
      <w:rFonts w:eastAsia="標楷體"/>
      <w:sz w:val="28"/>
      <w:szCs w:val="20"/>
    </w:rPr>
  </w:style>
  <w:style w:type="paragraph" w:styleId="3">
    <w:name w:val="Body Text 3"/>
    <w:basedOn w:val="Standard"/>
    <w:pPr>
      <w:spacing w:after="120"/>
    </w:pPr>
    <w:rPr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DefaultParagraphFontWW">
    <w:name w:val="Default Paragraph Font (WW)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7">
    <w:name w:val="註釋標題 字元"/>
    <w:basedOn w:val="DefaultParagraphFontWW"/>
    <w:rPr>
      <w:rFonts w:ascii="Verdana" w:eastAsia="新細明體" w:hAnsi="Verdana" w:cs="Times New Roman"/>
      <w:bCs/>
      <w:color w:val="000000"/>
      <w:szCs w:val="24"/>
    </w:rPr>
  </w:style>
  <w:style w:type="character" w:customStyle="1" w:styleId="30">
    <w:name w:val="本文 3 字元"/>
    <w:basedOn w:val="DefaultParagraphFontWW"/>
    <w:rPr>
      <w:rFonts w:ascii="Times New Roman" w:eastAsia="新細明體" w:hAnsi="Times New Roman" w:cs="Times New Roman"/>
      <w:sz w:val="16"/>
      <w:szCs w:val="16"/>
    </w:rPr>
  </w:style>
  <w:style w:type="character" w:customStyle="1" w:styleId="ListLabel1">
    <w:name w:val="ListLabel 1"/>
    <w:rPr>
      <w:rFonts w:eastAsia="標楷體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paragraph" w:styleId="a8">
    <w:name w:val="header"/>
    <w:basedOn w:val="a"/>
    <w:link w:val="a9"/>
    <w:uiPriority w:val="99"/>
    <w:unhideWhenUsed/>
    <w:rsid w:val="00747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47EE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47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47EE4"/>
    <w:rPr>
      <w:sz w:val="20"/>
      <w:szCs w:val="20"/>
    </w:rPr>
  </w:style>
  <w:style w:type="numbering" w:customStyle="1" w:styleId="NoListWW">
    <w:name w:val="No List (WW)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3</cp:revision>
  <dcterms:created xsi:type="dcterms:W3CDTF">2026-05-26T08:08:00Z</dcterms:created>
  <dcterms:modified xsi:type="dcterms:W3CDTF">2026-05-26T08:10:00Z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