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29" w:rsidRPr="00901E29" w:rsidRDefault="00901E29" w:rsidP="00901E29">
      <w:pPr>
        <w:widowControl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171717" w:themeColor="background2" w:themeShade="1A"/>
          <w:sz w:val="32"/>
          <w:szCs w:val="32"/>
        </w:rPr>
      </w:pPr>
      <w:bookmarkStart w:id="0" w:name="_GoBack"/>
      <w:bookmarkEnd w:id="0"/>
      <w:r w:rsidRPr="00901E29">
        <w:rPr>
          <w:rFonts w:eastAsia="標楷體" w:hAnsi="標楷體"/>
          <w:color w:val="171717" w:themeColor="background2" w:themeShade="1A"/>
          <w:sz w:val="32"/>
          <w:szCs w:val="32"/>
        </w:rPr>
        <w:t>中</w:t>
      </w:r>
      <w:proofErr w:type="gramStart"/>
      <w:r w:rsidRPr="00901E29">
        <w:rPr>
          <w:rFonts w:eastAsia="標楷體" w:hAnsi="標楷體"/>
          <w:color w:val="171717" w:themeColor="background2" w:themeShade="1A"/>
          <w:sz w:val="32"/>
          <w:szCs w:val="32"/>
        </w:rPr>
        <w:t>臺</w:t>
      </w:r>
      <w:proofErr w:type="gramEnd"/>
      <w:r w:rsidRPr="00901E29">
        <w:rPr>
          <w:rFonts w:eastAsia="標楷體" w:hAnsi="標楷體"/>
          <w:color w:val="171717" w:themeColor="background2" w:themeShade="1A"/>
          <w:sz w:val="32"/>
          <w:szCs w:val="32"/>
        </w:rPr>
        <w:t>科技大學</w:t>
      </w:r>
      <w:r w:rsidRPr="00901E29">
        <w:rPr>
          <w:rFonts w:eastAsia="標楷體"/>
          <w:color w:val="171717" w:themeColor="background2" w:themeShade="1A"/>
          <w:sz w:val="32"/>
          <w:szCs w:val="32"/>
          <w:u w:val="single"/>
        </w:rPr>
        <w:t xml:space="preserve">  </w:t>
      </w:r>
      <w:r w:rsidRPr="00901E29">
        <w:rPr>
          <w:rFonts w:eastAsia="標楷體" w:hint="eastAsia"/>
          <w:color w:val="171717" w:themeColor="background2" w:themeShade="1A"/>
          <w:sz w:val="32"/>
          <w:szCs w:val="32"/>
          <w:u w:val="single"/>
        </w:rPr>
        <w:t xml:space="preserve">  </w:t>
      </w:r>
      <w:r w:rsidRPr="00901E29">
        <w:rPr>
          <w:rFonts w:eastAsia="標楷體"/>
          <w:color w:val="171717" w:themeColor="background2" w:themeShade="1A"/>
          <w:sz w:val="32"/>
          <w:szCs w:val="32"/>
          <w:u w:val="single"/>
        </w:rPr>
        <w:t xml:space="preserve">  </w:t>
      </w:r>
      <w:proofErr w:type="gramStart"/>
      <w:r w:rsidRPr="00901E29">
        <w:rPr>
          <w:rFonts w:eastAsia="標楷體" w:hAnsi="標楷體"/>
          <w:color w:val="171717" w:themeColor="background2" w:themeShade="1A"/>
          <w:sz w:val="32"/>
          <w:szCs w:val="32"/>
        </w:rPr>
        <w:t>學年度第</w:t>
      </w:r>
      <w:proofErr w:type="gramEnd"/>
      <w:r w:rsidRPr="00901E29">
        <w:rPr>
          <w:rFonts w:eastAsia="標楷體"/>
          <w:color w:val="171717" w:themeColor="background2" w:themeShade="1A"/>
          <w:sz w:val="32"/>
          <w:szCs w:val="32"/>
          <w:u w:val="single"/>
        </w:rPr>
        <w:t xml:space="preserve">  </w:t>
      </w:r>
      <w:r w:rsidRPr="00901E29">
        <w:rPr>
          <w:rFonts w:eastAsia="標楷體" w:hint="eastAsia"/>
          <w:color w:val="171717" w:themeColor="background2" w:themeShade="1A"/>
          <w:sz w:val="32"/>
          <w:szCs w:val="32"/>
          <w:u w:val="single"/>
        </w:rPr>
        <w:t xml:space="preserve">   </w:t>
      </w:r>
      <w:r w:rsidRPr="00901E29">
        <w:rPr>
          <w:rFonts w:eastAsia="標楷體"/>
          <w:color w:val="171717" w:themeColor="background2" w:themeShade="1A"/>
          <w:sz w:val="32"/>
          <w:szCs w:val="32"/>
          <w:u w:val="single"/>
        </w:rPr>
        <w:t xml:space="preserve"> </w:t>
      </w:r>
      <w:r w:rsidRPr="00901E29">
        <w:rPr>
          <w:rFonts w:eastAsia="標楷體" w:hAnsi="標楷體"/>
          <w:color w:val="171717" w:themeColor="background2" w:themeShade="1A"/>
          <w:sz w:val="32"/>
          <w:szCs w:val="32"/>
        </w:rPr>
        <w:t>學期專任</w:t>
      </w:r>
      <w:r w:rsidRPr="00901E29">
        <w:rPr>
          <w:rFonts w:ascii="Times New Roman" w:eastAsia="標楷體" w:hAnsi="Times New Roman" w:cs="Times New Roman"/>
          <w:b/>
          <w:bCs/>
          <w:color w:val="171717" w:themeColor="background2" w:themeShade="1A"/>
          <w:sz w:val="32"/>
          <w:szCs w:val="32"/>
        </w:rPr>
        <w:t>雙語授課申請表</w:t>
      </w:r>
    </w:p>
    <w:p w:rsidR="00901E29" w:rsidRPr="00901E29" w:rsidRDefault="00901E29" w:rsidP="00901E29">
      <w:pPr>
        <w:snapToGrid w:val="0"/>
        <w:spacing w:line="240" w:lineRule="atLeast"/>
        <w:ind w:right="-17"/>
        <w:jc w:val="both"/>
        <w:rPr>
          <w:rFonts w:ascii="Times New Roman" w:eastAsia="標楷體" w:hAnsi="Times New Roman" w:cs="Times New Roman"/>
          <w:bCs/>
          <w:color w:val="171717" w:themeColor="background2" w:themeShade="1A"/>
          <w:szCs w:val="24"/>
        </w:rPr>
      </w:pPr>
      <w:r w:rsidRPr="00901E29">
        <w:rPr>
          <w:rFonts w:eastAsia="標楷體" w:hAnsi="標楷體"/>
          <w:color w:val="171717" w:themeColor="background2" w:themeShade="1A"/>
          <w:szCs w:val="24"/>
        </w:rPr>
        <w:t>申請日期：</w:t>
      </w:r>
      <w:r w:rsidRPr="00901E29">
        <w:rPr>
          <w:rFonts w:eastAsia="標楷體"/>
          <w:color w:val="171717" w:themeColor="background2" w:themeShade="1A"/>
          <w:szCs w:val="24"/>
          <w:u w:val="single"/>
        </w:rPr>
        <w:t xml:space="preserve">    </w:t>
      </w:r>
      <w:r w:rsidRPr="00901E29">
        <w:rPr>
          <w:rFonts w:eastAsia="標楷體" w:hAnsi="標楷體"/>
          <w:color w:val="171717" w:themeColor="background2" w:themeShade="1A"/>
          <w:szCs w:val="24"/>
        </w:rPr>
        <w:t>年</w:t>
      </w:r>
      <w:r w:rsidRPr="00901E29">
        <w:rPr>
          <w:rFonts w:eastAsia="標楷體"/>
          <w:color w:val="171717" w:themeColor="background2" w:themeShade="1A"/>
          <w:szCs w:val="24"/>
          <w:u w:val="single"/>
        </w:rPr>
        <w:t xml:space="preserve">    </w:t>
      </w:r>
      <w:r w:rsidRPr="00901E29">
        <w:rPr>
          <w:rFonts w:eastAsia="標楷體" w:hAnsi="標楷體"/>
          <w:color w:val="171717" w:themeColor="background2" w:themeShade="1A"/>
          <w:szCs w:val="24"/>
        </w:rPr>
        <w:t>月</w:t>
      </w:r>
      <w:r w:rsidRPr="00901E29">
        <w:rPr>
          <w:rFonts w:eastAsia="標楷體"/>
          <w:color w:val="171717" w:themeColor="background2" w:themeShade="1A"/>
          <w:szCs w:val="24"/>
          <w:u w:val="single"/>
        </w:rPr>
        <w:t xml:space="preserve">    </w:t>
      </w:r>
      <w:r w:rsidRPr="00901E29">
        <w:rPr>
          <w:rFonts w:eastAsia="標楷體" w:hAnsi="標楷體"/>
          <w:color w:val="171717" w:themeColor="background2" w:themeShade="1A"/>
          <w:szCs w:val="24"/>
        </w:rPr>
        <w:t>日</w:t>
      </w:r>
    </w:p>
    <w:tbl>
      <w:tblPr>
        <w:tblW w:w="5558" w:type="pct"/>
        <w:tblBorders>
          <w:top w:val="single" w:sz="12" w:space="0" w:color="4D4D4D"/>
          <w:left w:val="single" w:sz="12" w:space="0" w:color="4D4D4D"/>
          <w:bottom w:val="single" w:sz="12" w:space="0" w:color="4D4D4D"/>
          <w:right w:val="single" w:sz="12" w:space="0" w:color="4D4D4D"/>
          <w:insideH w:val="single" w:sz="6" w:space="0" w:color="4D4D4D"/>
          <w:insideV w:val="single" w:sz="6" w:space="0" w:color="4D4D4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4"/>
        <w:gridCol w:w="3881"/>
        <w:gridCol w:w="15"/>
        <w:gridCol w:w="1238"/>
        <w:gridCol w:w="2742"/>
      </w:tblGrid>
      <w:tr w:rsidR="00901E29" w:rsidRPr="00901E29" w:rsidTr="00901E29">
        <w:trPr>
          <w:trHeight w:val="737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授課教師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及教師編號</w:t>
            </w:r>
          </w:p>
        </w:tc>
        <w:tc>
          <w:tcPr>
            <w:tcW w:w="2109" w:type="pct"/>
            <w:tcBorders>
              <w:top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 xml:space="preserve">              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/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</w:rPr>
              <w:t>所屬單位</w:t>
            </w:r>
          </w:p>
        </w:tc>
        <w:tc>
          <w:tcPr>
            <w:tcW w:w="1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</w:tr>
      <w:tr w:rsidR="00901E29" w:rsidRPr="00901E29" w:rsidTr="00901E29">
        <w:trPr>
          <w:trHeight w:val="538"/>
        </w:trPr>
        <w:tc>
          <w:tcPr>
            <w:tcW w:w="720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課程名稱</w:t>
            </w:r>
          </w:p>
        </w:tc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中文：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英文：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proofErr w:type="gramStart"/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修別</w:t>
            </w:r>
            <w:proofErr w:type="gramEnd"/>
          </w:p>
        </w:tc>
        <w:tc>
          <w:tcPr>
            <w:tcW w:w="1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必修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 xml:space="preserve">  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選修</w:t>
            </w:r>
          </w:p>
        </w:tc>
      </w:tr>
      <w:tr w:rsidR="00901E29" w:rsidRPr="00901E29" w:rsidTr="00901E29">
        <w:trPr>
          <w:trHeight w:val="454"/>
        </w:trPr>
        <w:tc>
          <w:tcPr>
            <w:tcW w:w="720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學分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/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學時數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</w:tr>
      <w:tr w:rsidR="00901E29" w:rsidRPr="00901E29" w:rsidTr="00901E29">
        <w:trPr>
          <w:trHeight w:val="737"/>
        </w:trPr>
        <w:tc>
          <w:tcPr>
            <w:tcW w:w="720" w:type="pct"/>
            <w:tcBorders>
              <w:left w:val="single" w:sz="12" w:space="0" w:color="auto"/>
              <w:bottom w:val="single" w:sz="6" w:space="0" w:color="4D4D4D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授課方式</w:t>
            </w:r>
          </w:p>
        </w:tc>
        <w:tc>
          <w:tcPr>
            <w:tcW w:w="4280" w:type="pct"/>
            <w:gridSpan w:val="4"/>
            <w:tcBorders>
              <w:bottom w:val="single" w:sz="6" w:space="0" w:color="4D4D4D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18</w:t>
            </w:r>
            <w:proofErr w:type="gramStart"/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週</w:t>
            </w:r>
            <w:proofErr w:type="gramEnd"/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雙語授課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 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至少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6</w:t>
            </w:r>
            <w:proofErr w:type="gramStart"/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週</w:t>
            </w:r>
            <w:proofErr w:type="gramEnd"/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雙語授課</w:t>
            </w:r>
          </w:p>
        </w:tc>
      </w:tr>
      <w:tr w:rsidR="00901E29" w:rsidRPr="00901E29" w:rsidTr="00901E29">
        <w:trPr>
          <w:trHeight w:val="1225"/>
        </w:trPr>
        <w:tc>
          <w:tcPr>
            <w:tcW w:w="720" w:type="pct"/>
            <w:tcBorders>
              <w:left w:val="single" w:sz="12" w:space="0" w:color="auto"/>
              <w:bottom w:val="single" w:sz="6" w:space="0" w:color="4D4D4D"/>
            </w:tcBorders>
            <w:shd w:val="clear" w:color="auto" w:fill="F2F2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開課資訊</w:t>
            </w:r>
          </w:p>
        </w:tc>
        <w:tc>
          <w:tcPr>
            <w:tcW w:w="4280" w:type="pct"/>
            <w:gridSpan w:val="4"/>
            <w:tcBorders>
              <w:bottom w:val="single" w:sz="6" w:space="0" w:color="4D4D4D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開課單位：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 xml:space="preserve"> 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開課學年期：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proofErr w:type="gramStart"/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開課部別</w:t>
            </w:r>
            <w:proofErr w:type="gramEnd"/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：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□日間部 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進修部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開課學制：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博士班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碩士班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二技</w:t>
            </w:r>
            <w:r w:rsidRPr="00901E29">
              <w:rPr>
                <w:rFonts w:ascii="標楷體" w:eastAsia="標楷體" w:hAnsi="標楷體" w:cs="Times New Roman" w:hint="eastAsia"/>
                <w:bCs/>
                <w:color w:val="171717" w:themeColor="background2" w:themeShade="1A"/>
                <w:szCs w:val="24"/>
              </w:rPr>
              <w:t>□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四技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年級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/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班</w:t>
            </w:r>
            <w:r w:rsidRPr="00901E29">
              <w:rPr>
                <w:rFonts w:ascii="Times New Roman" w:eastAsia="標楷體" w:hAnsi="Times New Roman" w:cs="Times New Roman" w:hint="eastAsia"/>
                <w:bCs/>
                <w:color w:val="171717" w:themeColor="background2" w:themeShade="1A"/>
                <w:szCs w:val="24"/>
              </w:rPr>
              <w:t>別：</w:t>
            </w:r>
          </w:p>
        </w:tc>
      </w:tr>
      <w:tr w:rsidR="00901E29" w:rsidRPr="00901E29" w:rsidTr="00901E29">
        <w:trPr>
          <w:trHeight w:val="567"/>
        </w:trPr>
        <w:tc>
          <w:tcPr>
            <w:tcW w:w="720" w:type="pct"/>
            <w:vMerge w:val="restart"/>
            <w:tcBorders>
              <w:left w:val="single" w:sz="12" w:space="0" w:color="auto"/>
              <w:right w:val="single" w:sz="6" w:space="0" w:color="4D4D4D"/>
            </w:tcBorders>
            <w:shd w:val="clear" w:color="auto" w:fill="F2F2F2" w:themeFill="background1" w:themeFillShade="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  <w:tc>
          <w:tcPr>
            <w:tcW w:w="4280" w:type="pct"/>
            <w:gridSpan w:val="4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sym w:font="Wingdings 2" w:char="F0A3"/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本次課程為教師首次或第二次開設雙語授課，尚無教學評量分數。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sym w:font="Wingdings 2" w:char="F0A3"/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教師已有前次雙語授課之教學評量分數為：</w:t>
            </w:r>
          </w:p>
        </w:tc>
      </w:tr>
      <w:tr w:rsidR="00901E29" w:rsidRPr="00901E29" w:rsidTr="00901E29">
        <w:trPr>
          <w:trHeight w:val="589"/>
        </w:trPr>
        <w:tc>
          <w:tcPr>
            <w:tcW w:w="720" w:type="pct"/>
            <w:vMerge/>
            <w:tcBorders>
              <w:left w:val="single" w:sz="12" w:space="0" w:color="auto"/>
              <w:right w:val="single" w:sz="6" w:space="0" w:color="4D4D4D"/>
            </w:tcBorders>
            <w:shd w:val="clear" w:color="auto" w:fill="F2F2F2" w:themeFill="background1" w:themeFillShade="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  <w:tc>
          <w:tcPr>
            <w:tcW w:w="4280" w:type="pct"/>
            <w:gridSpan w:val="4"/>
            <w:tcBorders>
              <w:top w:val="single" w:sz="6" w:space="0" w:color="4D4D4D"/>
              <w:left w:val="single" w:sz="6" w:space="0" w:color="4D4D4D"/>
              <w:right w:val="single" w:sz="12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sym w:font="Wingdings 2" w:char="F0A3"/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曾參與並累計至少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20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小時以上之全英語授課教師教學成長社群、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EMI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工作坊或相關研習活動。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sym w:font="Wingdings 2" w:char="F0A3"/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於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  <w:u w:val="single"/>
              </w:rPr>
              <w:t xml:space="preserve">                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取得教育部高教雙語師資培育中心研習證書。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(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以上研習活動請附證明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)</w:t>
            </w:r>
          </w:p>
        </w:tc>
      </w:tr>
      <w:tr w:rsidR="00901E29" w:rsidRPr="00901E29" w:rsidTr="00901E29">
        <w:trPr>
          <w:trHeight w:val="567"/>
        </w:trPr>
        <w:tc>
          <w:tcPr>
            <w:tcW w:w="720" w:type="pct"/>
            <w:vMerge w:val="restart"/>
            <w:tcBorders>
              <w:top w:val="single" w:sz="6" w:space="0" w:color="4D4D4D"/>
              <w:left w:val="single" w:sz="12" w:space="0" w:color="auto"/>
              <w:right w:val="single" w:sz="6" w:space="0" w:color="4D4D4D"/>
            </w:tcBorders>
            <w:shd w:val="clear" w:color="auto" w:fill="F2F2F2" w:themeFill="background1" w:themeFillShade="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應繳交文件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(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請勾選，填列說明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)</w:t>
            </w:r>
          </w:p>
        </w:tc>
        <w:tc>
          <w:tcPr>
            <w:tcW w:w="4280" w:type="pct"/>
            <w:gridSpan w:val="4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sym w:font="Wingdings 2" w:char="F0A3"/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檢附課程大綱英文版。</w:t>
            </w:r>
          </w:p>
        </w:tc>
      </w:tr>
      <w:tr w:rsidR="00901E29" w:rsidRPr="00901E29" w:rsidTr="00901E29">
        <w:trPr>
          <w:trHeight w:val="1382"/>
        </w:trPr>
        <w:tc>
          <w:tcPr>
            <w:tcW w:w="72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4D4D4D"/>
            </w:tcBorders>
            <w:shd w:val="clear" w:color="auto" w:fill="F2F2F2" w:themeFill="background1" w:themeFillShade="F2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</w:p>
        </w:tc>
        <w:tc>
          <w:tcPr>
            <w:tcW w:w="4280" w:type="pct"/>
            <w:gridSpan w:val="4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其他有助審查資料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(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如：英文版課程介紹、教學回饋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/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成果、教學評量質性意見等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)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。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a.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  <w:u w:val="single"/>
              </w:rPr>
              <w:t xml:space="preserve">                                                               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                                                              </w:t>
            </w:r>
          </w:p>
          <w:p w:rsidR="00901E29" w:rsidRPr="00901E29" w:rsidRDefault="00901E29" w:rsidP="00901E29">
            <w:pPr>
              <w:widowControl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b.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  <w:u w:val="single"/>
              </w:rPr>
              <w:t xml:space="preserve">                                                                </w:t>
            </w: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 xml:space="preserve">                                                             </w:t>
            </w:r>
          </w:p>
        </w:tc>
      </w:tr>
      <w:tr w:rsidR="00901E29" w:rsidRPr="00901E29" w:rsidTr="00901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1E29" w:rsidRPr="00901E29" w:rsidRDefault="00901E29" w:rsidP="00901E2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</w:pPr>
            <w:r w:rsidRPr="00901E29">
              <w:rPr>
                <w:rFonts w:ascii="Times New Roman" w:eastAsia="標楷體" w:hAnsi="Times New Roman" w:cs="Times New Roman"/>
                <w:bCs/>
                <w:color w:val="171717" w:themeColor="background2" w:themeShade="1A"/>
                <w:szCs w:val="24"/>
              </w:rPr>
              <w:t>審查結果</w:t>
            </w:r>
          </w:p>
        </w:tc>
      </w:tr>
    </w:tbl>
    <w:tbl>
      <w:tblPr>
        <w:tblStyle w:val="a3"/>
        <w:tblW w:w="9200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1404"/>
        <w:gridCol w:w="78"/>
        <w:gridCol w:w="2214"/>
        <w:gridCol w:w="1252"/>
        <w:gridCol w:w="1543"/>
        <w:gridCol w:w="466"/>
        <w:gridCol w:w="1064"/>
        <w:gridCol w:w="1179"/>
      </w:tblGrid>
      <w:tr w:rsidR="00901E29" w:rsidRPr="00901E29" w:rsidTr="00901E29">
        <w:trPr>
          <w:trHeight w:val="385"/>
        </w:trPr>
        <w:tc>
          <w:tcPr>
            <w:tcW w:w="9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E29" w:rsidRPr="00901E29" w:rsidRDefault="00901E29" w:rsidP="00901E29">
            <w:pPr>
              <w:snapToGrid w:val="0"/>
              <w:spacing w:line="240" w:lineRule="atLeast"/>
              <w:ind w:leftChars="-27" w:left="215" w:rightChars="-33" w:right="-79" w:hanging="280"/>
              <w:jc w:val="center"/>
              <w:rPr>
                <w:rFonts w:eastAsia="標楷體"/>
                <w:b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b/>
                <w:color w:val="171717" w:themeColor="background2" w:themeShade="1A"/>
                <w:szCs w:val="24"/>
              </w:rPr>
              <w:t>系</w:t>
            </w:r>
            <w:r w:rsidRPr="00901E29">
              <w:rPr>
                <w:rFonts w:eastAsia="標楷體"/>
                <w:b/>
                <w:color w:val="171717" w:themeColor="background2" w:themeShade="1A"/>
                <w:szCs w:val="24"/>
              </w:rPr>
              <w:t>(</w:t>
            </w:r>
            <w:r w:rsidRPr="00901E29">
              <w:rPr>
                <w:rFonts w:eastAsia="標楷體" w:hAnsi="標楷體"/>
                <w:b/>
                <w:color w:val="171717" w:themeColor="background2" w:themeShade="1A"/>
                <w:szCs w:val="24"/>
              </w:rPr>
              <w:t>所</w:t>
            </w:r>
            <w:r w:rsidRPr="00901E29">
              <w:rPr>
                <w:rFonts w:eastAsia="標楷體"/>
                <w:b/>
                <w:color w:val="171717" w:themeColor="background2" w:themeShade="1A"/>
                <w:szCs w:val="24"/>
              </w:rPr>
              <w:t>)</w:t>
            </w:r>
            <w:r w:rsidRPr="00901E29">
              <w:rPr>
                <w:rFonts w:eastAsia="標楷體" w:hAnsi="標楷體"/>
                <w:b/>
                <w:color w:val="171717" w:themeColor="background2" w:themeShade="1A"/>
                <w:szCs w:val="24"/>
              </w:rPr>
              <w:t>、中心課程委員會審核</w:t>
            </w:r>
          </w:p>
        </w:tc>
      </w:tr>
      <w:tr w:rsidR="00901E29" w:rsidRPr="00901E29" w:rsidTr="00901E29">
        <w:trPr>
          <w:trHeight w:val="452"/>
        </w:trPr>
        <w:tc>
          <w:tcPr>
            <w:tcW w:w="920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29" w:rsidRPr="00901E29" w:rsidRDefault="00901E29" w:rsidP="00901E29">
            <w:pPr>
              <w:snapToGrid w:val="0"/>
              <w:spacing w:line="240" w:lineRule="atLeast"/>
              <w:ind w:leftChars="-27" w:left="-65" w:rightChars="-33" w:right="-79"/>
              <w:rPr>
                <w:rFonts w:eastAsia="標楷體"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業經</w:t>
            </w:r>
            <w:r w:rsidRPr="00901E29">
              <w:rPr>
                <w:rFonts w:eastAsia="標楷體"/>
                <w:color w:val="171717" w:themeColor="background2" w:themeShade="1A"/>
                <w:position w:val="-30"/>
                <w:szCs w:val="24"/>
                <w:u w:val="single"/>
              </w:rPr>
              <w:t xml:space="preserve">     </w:t>
            </w:r>
            <w:proofErr w:type="gramStart"/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學年度第</w:t>
            </w:r>
            <w:proofErr w:type="gramEnd"/>
            <w:r w:rsidRPr="00901E29">
              <w:rPr>
                <w:rFonts w:eastAsia="標楷體"/>
                <w:color w:val="171717" w:themeColor="background2" w:themeShade="1A"/>
                <w:position w:val="-30"/>
                <w:szCs w:val="24"/>
                <w:u w:val="single"/>
              </w:rPr>
              <w:t xml:space="preserve">     </w:t>
            </w:r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學期第</w:t>
            </w:r>
            <w:r w:rsidRPr="00901E29">
              <w:rPr>
                <w:rFonts w:eastAsia="標楷體"/>
                <w:color w:val="171717" w:themeColor="background2" w:themeShade="1A"/>
                <w:position w:val="-30"/>
                <w:szCs w:val="24"/>
                <w:u w:val="single"/>
              </w:rPr>
              <w:t xml:space="preserve">     </w:t>
            </w:r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次系</w:t>
            </w:r>
            <w:r w:rsidRPr="00901E29">
              <w:rPr>
                <w:rFonts w:eastAsia="標楷體"/>
                <w:color w:val="171717" w:themeColor="background2" w:themeShade="1A"/>
                <w:position w:val="-30"/>
                <w:szCs w:val="24"/>
              </w:rPr>
              <w:t>(</w:t>
            </w:r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所</w:t>
            </w:r>
            <w:r w:rsidRPr="00901E29">
              <w:rPr>
                <w:rFonts w:eastAsia="標楷體"/>
                <w:color w:val="171717" w:themeColor="background2" w:themeShade="1A"/>
                <w:position w:val="-30"/>
                <w:szCs w:val="24"/>
              </w:rPr>
              <w:t>)</w:t>
            </w:r>
            <w:r w:rsidRPr="00901E29">
              <w:rPr>
                <w:rFonts w:eastAsia="標楷體" w:hAnsi="標楷體"/>
                <w:color w:val="171717" w:themeColor="background2" w:themeShade="1A"/>
                <w:position w:val="-30"/>
                <w:szCs w:val="24"/>
              </w:rPr>
              <w:t>、中心課程委員會議審議通過。</w:t>
            </w:r>
          </w:p>
        </w:tc>
      </w:tr>
      <w:tr w:rsidR="00901E29" w:rsidRPr="00901E29" w:rsidTr="00901E29">
        <w:trPr>
          <w:trHeight w:val="575"/>
        </w:trPr>
        <w:tc>
          <w:tcPr>
            <w:tcW w:w="148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29" w:rsidRPr="00901E29" w:rsidRDefault="00901E29" w:rsidP="00901E29">
            <w:pPr>
              <w:snapToGrid w:val="0"/>
              <w:spacing w:line="240" w:lineRule="atLeast"/>
              <w:ind w:leftChars="-27" w:left="-65" w:rightChars="-33" w:right="-79"/>
              <w:jc w:val="center"/>
              <w:rPr>
                <w:rFonts w:eastAsia="標楷體"/>
                <w:color w:val="171717" w:themeColor="background2" w:themeShade="1A"/>
                <w:position w:val="-30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系</w:t>
            </w:r>
            <w:r w:rsidRPr="00901E29">
              <w:rPr>
                <w:rFonts w:eastAsia="標楷體"/>
                <w:color w:val="171717" w:themeColor="background2" w:themeShade="1A"/>
                <w:szCs w:val="24"/>
              </w:rPr>
              <w:t>(</w:t>
            </w: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所</w:t>
            </w:r>
            <w:r w:rsidRPr="00901E29">
              <w:rPr>
                <w:rFonts w:eastAsia="標楷體"/>
                <w:color w:val="171717" w:themeColor="background2" w:themeShade="1A"/>
                <w:szCs w:val="24"/>
              </w:rPr>
              <w:t>)</w:t>
            </w: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、中心主管簽章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E29" w:rsidRPr="00901E29" w:rsidRDefault="00901E29" w:rsidP="00901E29">
            <w:pPr>
              <w:snapToGrid w:val="0"/>
              <w:spacing w:line="240" w:lineRule="atLeast"/>
              <w:ind w:left="640" w:rightChars="-33" w:right="-79" w:hanging="160"/>
              <w:jc w:val="right"/>
              <w:rPr>
                <w:rFonts w:eastAsia="標楷體"/>
                <w:color w:val="171717" w:themeColor="background2" w:themeShade="1A"/>
                <w:position w:val="-30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29" w:rsidRPr="00901E29" w:rsidRDefault="00901E29" w:rsidP="00901E29">
            <w:pPr>
              <w:snapToGrid w:val="0"/>
              <w:spacing w:line="240" w:lineRule="atLeast"/>
              <w:ind w:rightChars="-33" w:right="-79"/>
              <w:jc w:val="center"/>
              <w:rPr>
                <w:rFonts w:eastAsia="標楷體"/>
                <w:color w:val="171717" w:themeColor="background2" w:themeShade="1A"/>
                <w:position w:val="-30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院長簽章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01E29" w:rsidRPr="00901E29" w:rsidRDefault="00901E29" w:rsidP="00901E29">
            <w:pPr>
              <w:snapToGrid w:val="0"/>
              <w:spacing w:line="240" w:lineRule="atLeast"/>
              <w:ind w:leftChars="-27" w:left="95" w:rightChars="-33" w:right="-79" w:hanging="160"/>
              <w:jc w:val="right"/>
              <w:rPr>
                <w:rFonts w:eastAsia="標楷體"/>
                <w:color w:val="171717" w:themeColor="background2" w:themeShade="1A"/>
                <w:position w:val="-30"/>
                <w:szCs w:val="24"/>
              </w:rPr>
            </w:pPr>
          </w:p>
        </w:tc>
      </w:tr>
      <w:tr w:rsidR="00901E29" w:rsidRPr="00901E29" w:rsidTr="00901E29">
        <w:trPr>
          <w:trHeight w:val="397"/>
        </w:trPr>
        <w:tc>
          <w:tcPr>
            <w:tcW w:w="920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E29" w:rsidRPr="00901E29" w:rsidRDefault="00901E29" w:rsidP="00901E29">
            <w:pPr>
              <w:snapToGrid w:val="0"/>
              <w:spacing w:line="240" w:lineRule="atLeast"/>
              <w:ind w:leftChars="-27" w:left="215" w:rightChars="-33" w:right="-79" w:hanging="280"/>
              <w:jc w:val="center"/>
              <w:rPr>
                <w:rFonts w:eastAsia="標楷體"/>
                <w:b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b/>
                <w:color w:val="171717" w:themeColor="background2" w:themeShade="1A"/>
                <w:szCs w:val="24"/>
              </w:rPr>
              <w:t>教務處審核</w:t>
            </w:r>
          </w:p>
        </w:tc>
      </w:tr>
      <w:tr w:rsidR="00901E29" w:rsidRPr="00901E29" w:rsidTr="00901E29">
        <w:trPr>
          <w:trHeight w:val="510"/>
        </w:trPr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-65" w:rightChars="-33" w:right="-79"/>
              <w:jc w:val="center"/>
              <w:rPr>
                <w:rFonts w:eastAsia="標楷體"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int="eastAsia"/>
                <w:color w:val="171717" w:themeColor="background2" w:themeShade="1A"/>
                <w:szCs w:val="24"/>
              </w:rPr>
              <w:t>教務處</w:t>
            </w:r>
          </w:p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-65" w:rightChars="-33" w:right="-79"/>
              <w:jc w:val="center"/>
              <w:rPr>
                <w:rFonts w:eastAsia="標楷體"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承辦人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95" w:rightChars="-33" w:right="-79" w:hanging="160"/>
              <w:jc w:val="right"/>
              <w:rPr>
                <w:rFonts w:eastAsia="標楷體"/>
                <w:color w:val="171717" w:themeColor="background2" w:themeShade="1A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-65" w:rightChars="-33" w:right="-79"/>
              <w:jc w:val="center"/>
              <w:rPr>
                <w:rFonts w:eastAsia="標楷體"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 w:hint="eastAsia"/>
                <w:color w:val="171717" w:themeColor="background2" w:themeShade="1A"/>
                <w:szCs w:val="24"/>
              </w:rPr>
              <w:t>註冊</w:t>
            </w: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課</w:t>
            </w:r>
            <w:proofErr w:type="gramStart"/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務</w:t>
            </w:r>
            <w:proofErr w:type="gramEnd"/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組長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95" w:rightChars="-33" w:right="-79" w:hanging="160"/>
              <w:jc w:val="right"/>
              <w:rPr>
                <w:rFonts w:eastAsia="標楷體"/>
                <w:color w:val="171717" w:themeColor="background2" w:themeShade="1A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-65" w:rightChars="-33" w:right="-79"/>
              <w:jc w:val="center"/>
              <w:rPr>
                <w:rFonts w:eastAsia="標楷體"/>
                <w:color w:val="171717" w:themeColor="background2" w:themeShade="1A"/>
                <w:szCs w:val="24"/>
              </w:rPr>
            </w:pPr>
            <w:r w:rsidRPr="00901E29">
              <w:rPr>
                <w:rFonts w:eastAsia="標楷體" w:hAnsi="標楷體"/>
                <w:color w:val="171717" w:themeColor="background2" w:themeShade="1A"/>
                <w:szCs w:val="24"/>
              </w:rPr>
              <w:t>教務長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E29" w:rsidRPr="00901E29" w:rsidRDefault="00901E29" w:rsidP="00901E29">
            <w:pPr>
              <w:snapToGrid w:val="0"/>
              <w:spacing w:beforeLines="20" w:before="72" w:line="240" w:lineRule="atLeast"/>
              <w:ind w:leftChars="-27" w:left="95" w:rightChars="-33" w:right="-79" w:hanging="160"/>
              <w:jc w:val="right"/>
              <w:rPr>
                <w:rFonts w:eastAsia="標楷體"/>
                <w:color w:val="171717" w:themeColor="background2" w:themeShade="1A"/>
                <w:szCs w:val="24"/>
              </w:rPr>
            </w:pPr>
          </w:p>
        </w:tc>
      </w:tr>
    </w:tbl>
    <w:p w:rsidR="00901E29" w:rsidRPr="00901E29" w:rsidRDefault="00901E29" w:rsidP="00901E29">
      <w:pPr>
        <w:widowControl/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</w:pPr>
      <w:proofErr w:type="gramStart"/>
      <w:r w:rsidRPr="00901E29"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  <w:t>註</w:t>
      </w:r>
      <w:proofErr w:type="gramEnd"/>
      <w:r w:rsidRPr="00901E29"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  <w:t>：申請案經系級課程委員會初審通過，提送</w:t>
      </w:r>
      <w:proofErr w:type="gramStart"/>
      <w:r w:rsidRPr="00901E29"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  <w:t>教務處彙辦</w:t>
      </w:r>
      <w:proofErr w:type="gramEnd"/>
      <w:r w:rsidRPr="00901E29"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  <w:t>。</w:t>
      </w:r>
    </w:p>
    <w:p w:rsidR="00901E29" w:rsidRPr="00901E29" w:rsidRDefault="00901E29" w:rsidP="00901E29">
      <w:pPr>
        <w:widowControl/>
        <w:rPr>
          <w:rFonts w:ascii="Times New Roman" w:eastAsia="標楷體" w:hAnsi="Times New Roman" w:cs="Times New Roman"/>
          <w:bCs/>
          <w:color w:val="171717" w:themeColor="background2" w:themeShade="1A"/>
          <w:sz w:val="22"/>
        </w:rPr>
      </w:pPr>
    </w:p>
    <w:sectPr w:rsidR="00901E29" w:rsidRPr="00901E29" w:rsidSect="00E923F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187"/>
    <w:multiLevelType w:val="hybridMultilevel"/>
    <w:tmpl w:val="6E3437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5766ADE">
      <w:start w:val="1"/>
      <w:numFmt w:val="taiwaneseCountingThousand"/>
      <w:lvlText w:val="%2、"/>
      <w:lvlJc w:val="left"/>
      <w:pPr>
        <w:ind w:left="14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9"/>
    <w:rsid w:val="00825458"/>
    <w:rsid w:val="00901E29"/>
    <w:rsid w:val="00BE1E3B"/>
    <w:rsid w:val="00E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B0C8B-3AF0-426F-BBC8-FAEBF46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2023-12-11T06:53:00Z</dcterms:created>
  <dcterms:modified xsi:type="dcterms:W3CDTF">2023-12-12T01:07:00Z</dcterms:modified>
</cp:coreProperties>
</file>